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2D6" w:rsidRDefault="001712D6" w:rsidP="001712D6">
      <w:pPr>
        <w:pStyle w:val="ac"/>
      </w:pPr>
    </w:p>
    <w:p w:rsidR="001712D6" w:rsidRDefault="001712D6" w:rsidP="001712D6">
      <w:pPr>
        <w:pStyle w:val="ac"/>
      </w:pPr>
      <w:r>
        <w:t>Брянская область</w:t>
      </w:r>
    </w:p>
    <w:p w:rsidR="001712D6" w:rsidRDefault="001712D6" w:rsidP="001712D6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1712D6" w:rsidRDefault="001712D6" w:rsidP="001712D6">
      <w:pPr>
        <w:pStyle w:val="1"/>
      </w:pPr>
      <w:r>
        <w:t>ПОСТАНОВЛЕНИЕ</w:t>
      </w:r>
    </w:p>
    <w:p w:rsidR="001712D6" w:rsidRDefault="001712D6" w:rsidP="001712D6">
      <w:pPr>
        <w:ind w:firstLine="284"/>
        <w:rPr>
          <w:spacing w:val="8"/>
          <w:sz w:val="16"/>
        </w:rPr>
      </w:pPr>
    </w:p>
    <w:p w:rsidR="001712D6" w:rsidRDefault="001712D6" w:rsidP="001712D6">
      <w:pPr>
        <w:ind w:firstLine="284"/>
        <w:rPr>
          <w:spacing w:val="8"/>
        </w:rPr>
      </w:pPr>
      <w:r>
        <w:rPr>
          <w:spacing w:val="8"/>
        </w:rPr>
        <w:t xml:space="preserve">От </w:t>
      </w:r>
      <w:r w:rsidR="00C13F08">
        <w:rPr>
          <w:spacing w:val="8"/>
        </w:rPr>
        <w:t xml:space="preserve"> </w:t>
      </w:r>
      <w:r w:rsidR="00C96AD9">
        <w:rPr>
          <w:spacing w:val="8"/>
        </w:rPr>
        <w:t xml:space="preserve">21.12.2023 года   </w:t>
      </w:r>
      <w:r>
        <w:rPr>
          <w:spacing w:val="8"/>
        </w:rPr>
        <w:t>№</w:t>
      </w:r>
      <w:r w:rsidR="00C96AD9">
        <w:rPr>
          <w:spacing w:val="8"/>
        </w:rPr>
        <w:t xml:space="preserve"> 1964</w:t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  <w:t xml:space="preserve">г. Карачев, </w:t>
      </w:r>
      <w:proofErr w:type="gramStart"/>
      <w:r>
        <w:rPr>
          <w:spacing w:val="8"/>
        </w:rPr>
        <w:t>Брянская</w:t>
      </w:r>
      <w:proofErr w:type="gramEnd"/>
      <w:r>
        <w:rPr>
          <w:spacing w:val="8"/>
        </w:rPr>
        <w:t xml:space="preserve"> обл.</w:t>
      </w:r>
    </w:p>
    <w:p w:rsidR="001712D6" w:rsidRDefault="001712D6" w:rsidP="001712D6">
      <w:pPr>
        <w:rPr>
          <w:spacing w:val="8"/>
        </w:rPr>
      </w:pPr>
    </w:p>
    <w:p w:rsidR="001712D6" w:rsidRDefault="001712D6" w:rsidP="00AB3798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2D209D">
        <w:rPr>
          <w:color w:val="000000"/>
          <w:sz w:val="28"/>
          <w:szCs w:val="28"/>
        </w:rPr>
        <w:t xml:space="preserve">Об </w:t>
      </w:r>
      <w:r>
        <w:rPr>
          <w:color w:val="000000"/>
          <w:sz w:val="28"/>
          <w:szCs w:val="28"/>
        </w:rPr>
        <w:t xml:space="preserve">  </w:t>
      </w:r>
      <w:r w:rsidRPr="002D209D">
        <w:rPr>
          <w:color w:val="000000"/>
          <w:sz w:val="28"/>
          <w:szCs w:val="28"/>
        </w:rPr>
        <w:t xml:space="preserve">утверждении </w:t>
      </w:r>
      <w:r>
        <w:rPr>
          <w:color w:val="000000"/>
          <w:sz w:val="28"/>
          <w:szCs w:val="28"/>
        </w:rPr>
        <w:t xml:space="preserve">   </w:t>
      </w:r>
      <w:r w:rsidRPr="002D209D">
        <w:rPr>
          <w:color w:val="000000"/>
          <w:sz w:val="28"/>
          <w:szCs w:val="28"/>
        </w:rPr>
        <w:t xml:space="preserve">Методики </w:t>
      </w:r>
      <w:r>
        <w:rPr>
          <w:color w:val="000000"/>
          <w:sz w:val="28"/>
          <w:szCs w:val="28"/>
        </w:rPr>
        <w:t xml:space="preserve">    </w:t>
      </w:r>
      <w:r w:rsidRPr="002D209D">
        <w:rPr>
          <w:color w:val="000000"/>
          <w:sz w:val="28"/>
          <w:szCs w:val="28"/>
        </w:rPr>
        <w:t>прогнозирования</w:t>
      </w:r>
    </w:p>
    <w:p w:rsidR="001712D6" w:rsidRDefault="004461D3" w:rsidP="00AB3798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1712D6">
        <w:rPr>
          <w:color w:val="000000"/>
          <w:sz w:val="28"/>
          <w:szCs w:val="28"/>
        </w:rPr>
        <w:t>оступлений</w:t>
      </w:r>
      <w:r>
        <w:rPr>
          <w:color w:val="000000"/>
          <w:sz w:val="28"/>
          <w:szCs w:val="28"/>
        </w:rPr>
        <w:t xml:space="preserve">  </w:t>
      </w:r>
      <w:r w:rsidR="001712D6">
        <w:rPr>
          <w:color w:val="000000"/>
          <w:sz w:val="28"/>
          <w:szCs w:val="28"/>
        </w:rPr>
        <w:t xml:space="preserve"> д</w:t>
      </w:r>
      <w:r w:rsidR="001712D6" w:rsidRPr="002D209D">
        <w:rPr>
          <w:color w:val="000000"/>
          <w:sz w:val="28"/>
          <w:szCs w:val="28"/>
        </w:rPr>
        <w:t>оходов</w:t>
      </w:r>
      <w:r w:rsidR="001712D6">
        <w:rPr>
          <w:color w:val="000000"/>
          <w:sz w:val="28"/>
          <w:szCs w:val="28"/>
        </w:rPr>
        <w:t xml:space="preserve">  в </w:t>
      </w:r>
      <w:r>
        <w:rPr>
          <w:color w:val="000000"/>
          <w:sz w:val="28"/>
          <w:szCs w:val="28"/>
        </w:rPr>
        <w:t xml:space="preserve"> </w:t>
      </w:r>
      <w:r w:rsidR="001712D6" w:rsidRPr="002D209D">
        <w:rPr>
          <w:color w:val="000000"/>
          <w:sz w:val="28"/>
          <w:szCs w:val="28"/>
        </w:rPr>
        <w:t>бюджет</w:t>
      </w:r>
      <w:r w:rsidR="001712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="001712D6" w:rsidRPr="002D209D">
        <w:rPr>
          <w:color w:val="000000"/>
          <w:sz w:val="28"/>
          <w:szCs w:val="28"/>
        </w:rPr>
        <w:t xml:space="preserve"> </w:t>
      </w:r>
      <w:r w:rsidR="001712D6">
        <w:rPr>
          <w:color w:val="000000"/>
          <w:sz w:val="28"/>
          <w:szCs w:val="28"/>
        </w:rPr>
        <w:t xml:space="preserve"> </w:t>
      </w:r>
      <w:r w:rsidR="001712D6" w:rsidRPr="002D209D">
        <w:rPr>
          <w:color w:val="000000"/>
          <w:sz w:val="28"/>
          <w:szCs w:val="28"/>
        </w:rPr>
        <w:t>Карачевского</w:t>
      </w:r>
      <w:r w:rsidR="001712D6">
        <w:rPr>
          <w:color w:val="000000"/>
          <w:sz w:val="28"/>
          <w:szCs w:val="28"/>
        </w:rPr>
        <w:t xml:space="preserve">  </w:t>
      </w:r>
    </w:p>
    <w:p w:rsidR="004461D3" w:rsidRDefault="004461D3" w:rsidP="00AB3798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городского  поселения  Карачевского   </w:t>
      </w:r>
      <w:r w:rsidR="001712D6">
        <w:rPr>
          <w:color w:val="000000"/>
          <w:sz w:val="28"/>
          <w:szCs w:val="28"/>
        </w:rPr>
        <w:t>муниципального</w:t>
      </w:r>
    </w:p>
    <w:p w:rsidR="004461D3" w:rsidRDefault="001712D6" w:rsidP="00AB3798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2D209D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Брянской области, администрирование которых </w:t>
      </w:r>
    </w:p>
    <w:p w:rsidR="001712D6" w:rsidRDefault="001712D6" w:rsidP="00AB3798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закреплено </w:t>
      </w:r>
      <w:r w:rsidR="004461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 </w:t>
      </w:r>
      <w:r w:rsidR="004461D3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администрацией</w:t>
      </w:r>
      <w:r w:rsidR="004461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Карачевского</w:t>
      </w:r>
      <w:r w:rsidR="004461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4461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района</w:t>
      </w:r>
    </w:p>
    <w:p w:rsidR="00A77002" w:rsidRPr="00A77002" w:rsidRDefault="001D6FBF" w:rsidP="00A77002">
      <w:pPr>
        <w:shd w:val="clear" w:color="auto" w:fill="FFFFFF"/>
        <w:spacing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(изм. от 13.05.2024 года № 625</w:t>
      </w:r>
      <w:r w:rsidR="00A77002">
        <w:rPr>
          <w:color w:val="000000"/>
          <w:sz w:val="26"/>
          <w:szCs w:val="26"/>
        </w:rPr>
        <w:t>, 23.10.2024 года № 1581</w:t>
      </w:r>
      <w:r w:rsidR="00A77002" w:rsidRPr="00A77002">
        <w:rPr>
          <w:color w:val="000000"/>
          <w:sz w:val="26"/>
          <w:szCs w:val="26"/>
        </w:rPr>
        <w:t>)</w:t>
      </w:r>
    </w:p>
    <w:p w:rsidR="00A77002" w:rsidRDefault="00A77002" w:rsidP="00AB3798">
      <w:pPr>
        <w:shd w:val="clear" w:color="auto" w:fill="FFFFFF"/>
        <w:spacing w:line="276" w:lineRule="auto"/>
        <w:rPr>
          <w:color w:val="000000"/>
          <w:sz w:val="28"/>
          <w:szCs w:val="28"/>
        </w:rPr>
      </w:pPr>
    </w:p>
    <w:p w:rsidR="001712D6" w:rsidRDefault="001712D6" w:rsidP="001712D6">
      <w:pPr>
        <w:shd w:val="clear" w:color="auto" w:fill="FFFFFF"/>
        <w:rPr>
          <w:color w:val="000000"/>
          <w:sz w:val="28"/>
          <w:szCs w:val="28"/>
        </w:rPr>
      </w:pPr>
    </w:p>
    <w:p w:rsidR="00AF7DD2" w:rsidRPr="00BF1483" w:rsidRDefault="00AF7DD2" w:rsidP="00BF1483">
      <w:pPr>
        <w:pStyle w:val="ConsPlusNormal"/>
        <w:widowControl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483">
        <w:rPr>
          <w:rFonts w:ascii="Times New Roman" w:hAnsi="Times New Roman" w:cs="Times New Roman"/>
          <w:sz w:val="28"/>
          <w:szCs w:val="28"/>
        </w:rPr>
        <w:t>В соответствии с</w:t>
      </w:r>
      <w:r w:rsidR="001670B9" w:rsidRPr="00BF1483">
        <w:rPr>
          <w:rFonts w:ascii="Times New Roman" w:hAnsi="Times New Roman" w:cs="Times New Roman"/>
          <w:sz w:val="28"/>
          <w:szCs w:val="28"/>
        </w:rPr>
        <w:t xml:space="preserve"> пунктом 1 статьи 160.1 Бюджетного кодекса Российской Федерации,</w:t>
      </w:r>
      <w:r w:rsidRPr="00BF1483">
        <w:rPr>
          <w:rFonts w:ascii="Times New Roman" w:hAnsi="Times New Roman" w:cs="Times New Roman"/>
          <w:sz w:val="28"/>
          <w:szCs w:val="28"/>
        </w:rPr>
        <w:t xml:space="preserve"> </w:t>
      </w:r>
      <w:r w:rsidR="00D04204" w:rsidRPr="00BF1483">
        <w:rPr>
          <w:rFonts w:ascii="Times New Roman" w:hAnsi="Times New Roman" w:cs="Times New Roman"/>
          <w:sz w:val="28"/>
          <w:szCs w:val="28"/>
        </w:rPr>
        <w:t>Постановлени</w:t>
      </w:r>
      <w:r w:rsidR="00710D27" w:rsidRPr="00BF1483">
        <w:rPr>
          <w:rFonts w:ascii="Times New Roman" w:hAnsi="Times New Roman" w:cs="Times New Roman"/>
          <w:sz w:val="28"/>
          <w:szCs w:val="28"/>
        </w:rPr>
        <w:t>ем</w:t>
      </w:r>
      <w:r w:rsidR="00D04204" w:rsidRPr="00BF148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23.06.2016 года №574 «Об общих требованиях к методике прогнозирования поступлений доходов в бюджеты бюджетной системы Российской Федерации», </w:t>
      </w:r>
      <w:r w:rsidRPr="00BF1483">
        <w:rPr>
          <w:rFonts w:ascii="Times New Roman" w:hAnsi="Times New Roman" w:cs="Times New Roman"/>
          <w:sz w:val="28"/>
          <w:szCs w:val="28"/>
        </w:rPr>
        <w:t>ПОСТАНОВЛЯ</w:t>
      </w:r>
      <w:r w:rsidR="00BF1483">
        <w:rPr>
          <w:rFonts w:ascii="Times New Roman" w:hAnsi="Times New Roman" w:cs="Times New Roman"/>
          <w:sz w:val="28"/>
          <w:szCs w:val="28"/>
        </w:rPr>
        <w:t>Ю</w:t>
      </w:r>
      <w:r w:rsidRPr="00BF148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10D27" w:rsidRPr="00BF1483" w:rsidRDefault="001670B9" w:rsidP="00BF1483">
      <w:pPr>
        <w:spacing w:line="360" w:lineRule="auto"/>
        <w:ind w:firstLine="539"/>
        <w:jc w:val="both"/>
        <w:rPr>
          <w:sz w:val="28"/>
          <w:szCs w:val="28"/>
        </w:rPr>
      </w:pPr>
      <w:r w:rsidRPr="00BF1483">
        <w:rPr>
          <w:sz w:val="28"/>
          <w:szCs w:val="28"/>
        </w:rPr>
        <w:t>1.</w:t>
      </w:r>
      <w:r w:rsidR="00710D27" w:rsidRPr="00BF1483">
        <w:rPr>
          <w:sz w:val="28"/>
          <w:szCs w:val="28"/>
        </w:rPr>
        <w:t xml:space="preserve"> У</w:t>
      </w:r>
      <w:r w:rsidR="00861324" w:rsidRPr="00BF1483">
        <w:rPr>
          <w:sz w:val="28"/>
          <w:szCs w:val="28"/>
        </w:rPr>
        <w:t>тверд</w:t>
      </w:r>
      <w:r w:rsidR="00710D27" w:rsidRPr="00BF1483">
        <w:rPr>
          <w:sz w:val="28"/>
          <w:szCs w:val="28"/>
        </w:rPr>
        <w:t>ить</w:t>
      </w:r>
      <w:r w:rsidR="00861324" w:rsidRPr="00BF1483">
        <w:rPr>
          <w:sz w:val="28"/>
          <w:szCs w:val="28"/>
        </w:rPr>
        <w:t xml:space="preserve"> мето</w:t>
      </w:r>
      <w:bookmarkStart w:id="0" w:name="_GoBack"/>
      <w:bookmarkEnd w:id="0"/>
      <w:r w:rsidR="00861324" w:rsidRPr="00BF1483">
        <w:rPr>
          <w:sz w:val="28"/>
          <w:szCs w:val="28"/>
        </w:rPr>
        <w:t>дик</w:t>
      </w:r>
      <w:r w:rsidR="00710D27" w:rsidRPr="00BF1483">
        <w:rPr>
          <w:sz w:val="28"/>
          <w:szCs w:val="28"/>
        </w:rPr>
        <w:t>у</w:t>
      </w:r>
      <w:r w:rsidR="00861324" w:rsidRPr="00BF1483">
        <w:rPr>
          <w:sz w:val="28"/>
          <w:szCs w:val="28"/>
        </w:rPr>
        <w:t xml:space="preserve"> прогнозирования поступлений </w:t>
      </w:r>
      <w:r w:rsidR="00710D27" w:rsidRPr="00BF1483">
        <w:rPr>
          <w:sz w:val="28"/>
          <w:szCs w:val="28"/>
        </w:rPr>
        <w:t xml:space="preserve">доходов </w:t>
      </w:r>
      <w:r w:rsidR="001712D6" w:rsidRPr="00BF1483">
        <w:rPr>
          <w:sz w:val="28"/>
          <w:szCs w:val="28"/>
        </w:rPr>
        <w:t xml:space="preserve">в бюджет </w:t>
      </w:r>
      <w:r w:rsidR="004461D3">
        <w:rPr>
          <w:sz w:val="28"/>
          <w:szCs w:val="28"/>
        </w:rPr>
        <w:t xml:space="preserve">Карачевского городского поселения </w:t>
      </w:r>
      <w:r w:rsidR="001712D6" w:rsidRPr="00BF1483">
        <w:rPr>
          <w:sz w:val="28"/>
          <w:szCs w:val="28"/>
        </w:rPr>
        <w:t>Карачевского муниципального Брянской области</w:t>
      </w:r>
      <w:r w:rsidR="00710D27" w:rsidRPr="00BF1483">
        <w:rPr>
          <w:sz w:val="28"/>
          <w:szCs w:val="28"/>
        </w:rPr>
        <w:t>,</w:t>
      </w:r>
      <w:r w:rsidR="00861324" w:rsidRPr="00BF1483">
        <w:rPr>
          <w:sz w:val="28"/>
          <w:szCs w:val="28"/>
        </w:rPr>
        <w:t xml:space="preserve"> </w:t>
      </w:r>
      <w:r w:rsidR="00413281" w:rsidRPr="00BF1483">
        <w:rPr>
          <w:sz w:val="28"/>
          <w:szCs w:val="28"/>
        </w:rPr>
        <w:t>а</w:t>
      </w:r>
      <w:r w:rsidR="00710D27" w:rsidRPr="00BF1483">
        <w:rPr>
          <w:sz w:val="28"/>
          <w:szCs w:val="28"/>
        </w:rPr>
        <w:t xml:space="preserve">дминистрирование которых закреплено за администрацией </w:t>
      </w:r>
      <w:r w:rsidR="001712D6" w:rsidRPr="00BF1483">
        <w:rPr>
          <w:sz w:val="28"/>
          <w:szCs w:val="28"/>
        </w:rPr>
        <w:t>Карачевского района</w:t>
      </w:r>
      <w:r w:rsidR="00413281" w:rsidRPr="00BF1483">
        <w:rPr>
          <w:sz w:val="28"/>
          <w:szCs w:val="28"/>
        </w:rPr>
        <w:t>.</w:t>
      </w:r>
    </w:p>
    <w:p w:rsidR="00BB5FA6" w:rsidRDefault="00710D27" w:rsidP="00BF1483">
      <w:pPr>
        <w:shd w:val="clear" w:color="auto" w:fill="FFFFFF"/>
        <w:spacing w:line="360" w:lineRule="auto"/>
        <w:ind w:firstLine="539"/>
        <w:jc w:val="both"/>
        <w:rPr>
          <w:sz w:val="28"/>
          <w:szCs w:val="28"/>
        </w:rPr>
      </w:pPr>
      <w:r w:rsidRPr="00F5520E">
        <w:rPr>
          <w:sz w:val="28"/>
          <w:szCs w:val="28"/>
        </w:rPr>
        <w:t>2. Постановление администрации от</w:t>
      </w:r>
      <w:r w:rsidR="00646822" w:rsidRPr="00F5520E">
        <w:rPr>
          <w:sz w:val="28"/>
          <w:szCs w:val="28"/>
        </w:rPr>
        <w:t xml:space="preserve"> </w:t>
      </w:r>
      <w:r w:rsidR="001712D6" w:rsidRPr="00F5520E">
        <w:rPr>
          <w:sz w:val="28"/>
          <w:szCs w:val="28"/>
        </w:rPr>
        <w:t>05</w:t>
      </w:r>
      <w:r w:rsidRPr="00F5520E">
        <w:rPr>
          <w:sz w:val="28"/>
          <w:szCs w:val="28"/>
        </w:rPr>
        <w:t>.0</w:t>
      </w:r>
      <w:r w:rsidR="001712D6" w:rsidRPr="00F5520E">
        <w:rPr>
          <w:sz w:val="28"/>
          <w:szCs w:val="28"/>
        </w:rPr>
        <w:t>6</w:t>
      </w:r>
      <w:r w:rsidRPr="00F5520E">
        <w:rPr>
          <w:sz w:val="28"/>
          <w:szCs w:val="28"/>
        </w:rPr>
        <w:t>.20</w:t>
      </w:r>
      <w:r w:rsidR="001712D6" w:rsidRPr="00F5520E">
        <w:rPr>
          <w:sz w:val="28"/>
          <w:szCs w:val="28"/>
        </w:rPr>
        <w:t>17</w:t>
      </w:r>
      <w:r w:rsidRPr="00F5520E">
        <w:rPr>
          <w:sz w:val="28"/>
          <w:szCs w:val="28"/>
        </w:rPr>
        <w:t xml:space="preserve"> года №</w:t>
      </w:r>
      <w:r w:rsidR="00646822" w:rsidRPr="00F5520E">
        <w:rPr>
          <w:sz w:val="28"/>
          <w:szCs w:val="28"/>
        </w:rPr>
        <w:t xml:space="preserve"> </w:t>
      </w:r>
      <w:r w:rsidR="001712D6" w:rsidRPr="00F5520E">
        <w:rPr>
          <w:sz w:val="28"/>
          <w:szCs w:val="28"/>
        </w:rPr>
        <w:t>81</w:t>
      </w:r>
      <w:r w:rsidR="00F5520E" w:rsidRPr="00F5520E">
        <w:rPr>
          <w:sz w:val="28"/>
          <w:szCs w:val="28"/>
        </w:rPr>
        <w:t>4</w:t>
      </w:r>
      <w:r w:rsidRPr="00F5520E">
        <w:rPr>
          <w:sz w:val="28"/>
          <w:szCs w:val="28"/>
        </w:rPr>
        <w:t xml:space="preserve"> «</w:t>
      </w:r>
      <w:r w:rsidR="001712D6" w:rsidRPr="00F5520E">
        <w:rPr>
          <w:color w:val="000000"/>
          <w:sz w:val="28"/>
          <w:szCs w:val="28"/>
        </w:rPr>
        <w:t xml:space="preserve">Об   </w:t>
      </w:r>
      <w:r w:rsidR="00BF1483" w:rsidRPr="00F5520E">
        <w:rPr>
          <w:color w:val="000000"/>
          <w:sz w:val="28"/>
          <w:szCs w:val="28"/>
        </w:rPr>
        <w:t>утверждении</w:t>
      </w:r>
      <w:r w:rsidR="001712D6" w:rsidRPr="00F5520E">
        <w:rPr>
          <w:color w:val="000000"/>
          <w:sz w:val="28"/>
          <w:szCs w:val="28"/>
        </w:rPr>
        <w:t xml:space="preserve"> Методики </w:t>
      </w:r>
      <w:r w:rsidR="00BF1483" w:rsidRPr="00F5520E">
        <w:rPr>
          <w:color w:val="000000"/>
          <w:sz w:val="28"/>
          <w:szCs w:val="28"/>
        </w:rPr>
        <w:t xml:space="preserve"> </w:t>
      </w:r>
      <w:r w:rsidR="001712D6" w:rsidRPr="00F5520E">
        <w:rPr>
          <w:color w:val="000000"/>
          <w:sz w:val="28"/>
          <w:szCs w:val="28"/>
        </w:rPr>
        <w:t xml:space="preserve">прогнозирования  поступлений доходов  в бюджет   </w:t>
      </w:r>
      <w:r w:rsidR="004461D3" w:rsidRPr="00F5520E">
        <w:rPr>
          <w:sz w:val="28"/>
          <w:szCs w:val="28"/>
        </w:rPr>
        <w:t xml:space="preserve">Карачевского городского поселения </w:t>
      </w:r>
      <w:r w:rsidR="001712D6" w:rsidRPr="00F5520E">
        <w:rPr>
          <w:color w:val="000000"/>
          <w:sz w:val="28"/>
          <w:szCs w:val="28"/>
        </w:rPr>
        <w:t xml:space="preserve">Карачевского  </w:t>
      </w:r>
      <w:r w:rsidR="00BF1483" w:rsidRPr="00F5520E">
        <w:rPr>
          <w:color w:val="000000"/>
          <w:sz w:val="28"/>
          <w:szCs w:val="28"/>
        </w:rPr>
        <w:t xml:space="preserve">муниципального </w:t>
      </w:r>
      <w:r w:rsidR="001712D6" w:rsidRPr="00F5520E">
        <w:rPr>
          <w:color w:val="000000"/>
          <w:sz w:val="28"/>
          <w:szCs w:val="28"/>
        </w:rPr>
        <w:t>района</w:t>
      </w:r>
      <w:r w:rsidR="00BF1483" w:rsidRPr="00F5520E">
        <w:rPr>
          <w:color w:val="000000"/>
          <w:sz w:val="28"/>
          <w:szCs w:val="28"/>
        </w:rPr>
        <w:t xml:space="preserve"> Брянской</w:t>
      </w:r>
      <w:r w:rsidR="001712D6" w:rsidRPr="00F5520E">
        <w:rPr>
          <w:color w:val="000000"/>
          <w:sz w:val="28"/>
          <w:szCs w:val="28"/>
        </w:rPr>
        <w:t xml:space="preserve"> области</w:t>
      </w:r>
      <w:r w:rsidRPr="00F5520E">
        <w:rPr>
          <w:sz w:val="28"/>
          <w:szCs w:val="28"/>
        </w:rPr>
        <w:t>» считать утратившим силу</w:t>
      </w:r>
      <w:r w:rsidR="004002D9" w:rsidRPr="00F5520E">
        <w:rPr>
          <w:sz w:val="28"/>
          <w:szCs w:val="28"/>
        </w:rPr>
        <w:t xml:space="preserve"> с 1 января 2024 года</w:t>
      </w:r>
      <w:r w:rsidRPr="00F5520E">
        <w:rPr>
          <w:sz w:val="28"/>
          <w:szCs w:val="28"/>
        </w:rPr>
        <w:t>.</w:t>
      </w:r>
    </w:p>
    <w:p w:rsidR="00BF1483" w:rsidRDefault="00BF1483" w:rsidP="00BF1483">
      <w:pPr>
        <w:shd w:val="clear" w:color="auto" w:fill="FFFFFF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F1483">
        <w:rPr>
          <w:sz w:val="28"/>
          <w:szCs w:val="28"/>
        </w:rPr>
        <w:t xml:space="preserve">Настоящее постановление </w:t>
      </w:r>
      <w:r w:rsidR="004002D9">
        <w:rPr>
          <w:sz w:val="28"/>
          <w:szCs w:val="28"/>
        </w:rPr>
        <w:t>распространяет своё действие на правоотношения</w:t>
      </w:r>
      <w:r w:rsidRPr="00BF1483">
        <w:rPr>
          <w:sz w:val="28"/>
          <w:szCs w:val="28"/>
        </w:rPr>
        <w:t xml:space="preserve"> </w:t>
      </w:r>
      <w:r w:rsidR="00694588">
        <w:rPr>
          <w:sz w:val="28"/>
          <w:szCs w:val="28"/>
        </w:rPr>
        <w:t xml:space="preserve">с </w:t>
      </w:r>
      <w:r w:rsidR="004002D9">
        <w:rPr>
          <w:sz w:val="28"/>
          <w:szCs w:val="28"/>
        </w:rPr>
        <w:t xml:space="preserve">1 января </w:t>
      </w:r>
      <w:r w:rsidR="00694588">
        <w:rPr>
          <w:sz w:val="28"/>
          <w:szCs w:val="28"/>
        </w:rPr>
        <w:t>2024 года</w:t>
      </w:r>
      <w:r>
        <w:rPr>
          <w:sz w:val="28"/>
          <w:szCs w:val="28"/>
        </w:rPr>
        <w:t>.</w:t>
      </w:r>
    </w:p>
    <w:p w:rsidR="00BF1483" w:rsidRDefault="00BF1483" w:rsidP="00BF1483">
      <w:pPr>
        <w:shd w:val="clear" w:color="auto" w:fill="FFFFFF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F1483">
        <w:rPr>
          <w:sz w:val="28"/>
          <w:szCs w:val="28"/>
        </w:rPr>
        <w:t>Опубликовать настоящее постановление на официальном сайте в сети Интернет</w:t>
      </w:r>
      <w:r>
        <w:rPr>
          <w:sz w:val="28"/>
          <w:szCs w:val="28"/>
        </w:rPr>
        <w:t>.</w:t>
      </w:r>
    </w:p>
    <w:p w:rsidR="004002D9" w:rsidRPr="00BF1483" w:rsidRDefault="004002D9" w:rsidP="00BF1483">
      <w:pPr>
        <w:shd w:val="clear" w:color="auto" w:fill="FFFFFF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F1483" w:rsidRPr="00BF1483" w:rsidRDefault="00BF1483" w:rsidP="00BF1483">
      <w:pPr>
        <w:pStyle w:val="ConsPlusNormal"/>
        <w:spacing w:line="360" w:lineRule="auto"/>
        <w:ind w:left="12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1483" w:rsidRPr="00BF1483" w:rsidRDefault="00D04204" w:rsidP="00BF1483">
      <w:pPr>
        <w:pStyle w:val="ConsPlusNormal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1483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</w:p>
    <w:p w:rsidR="00B2116F" w:rsidRDefault="00BF1483" w:rsidP="00BF1483">
      <w:pPr>
        <w:pStyle w:val="ConsPlusNormal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1483">
        <w:rPr>
          <w:rFonts w:ascii="Times New Roman" w:eastAsia="Times New Roman" w:hAnsi="Times New Roman" w:cs="Times New Roman"/>
          <w:sz w:val="28"/>
          <w:szCs w:val="28"/>
        </w:rPr>
        <w:t>Карачевского района</w:t>
      </w:r>
      <w:r w:rsidR="00D04204" w:rsidRPr="00BF1483">
        <w:rPr>
          <w:rFonts w:ascii="Times New Roman" w:eastAsia="Times New Roman" w:hAnsi="Times New Roman" w:cs="Times New Roman"/>
          <w:sz w:val="28"/>
          <w:szCs w:val="28"/>
        </w:rPr>
        <w:tab/>
      </w:r>
      <w:r w:rsidR="00861324" w:rsidRPr="00BF148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F148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861324" w:rsidRPr="00BF148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BD329D" w:rsidRPr="00BF148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61324" w:rsidRPr="00BF14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204" w:rsidRPr="00BF14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1483">
        <w:rPr>
          <w:rFonts w:ascii="Times New Roman" w:eastAsia="Times New Roman" w:hAnsi="Times New Roman" w:cs="Times New Roman"/>
          <w:sz w:val="28"/>
          <w:szCs w:val="28"/>
        </w:rPr>
        <w:t>Л.В. Филин</w:t>
      </w:r>
    </w:p>
    <w:p w:rsidR="00BF1483" w:rsidRPr="00BF1483" w:rsidRDefault="00BF1483" w:rsidP="00BF1483">
      <w:pPr>
        <w:pStyle w:val="ConsPlusNormal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31AF" w:rsidRPr="0019154A" w:rsidRDefault="0019154A" w:rsidP="00BF1483">
      <w:pPr>
        <w:pStyle w:val="ConsPlusNormal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154A">
        <w:rPr>
          <w:rFonts w:ascii="Times New Roman" w:eastAsia="Times New Roman" w:hAnsi="Times New Roman" w:cs="Times New Roman"/>
          <w:sz w:val="26"/>
          <w:szCs w:val="26"/>
        </w:rPr>
        <w:t>Согласовано: юрисконсульт</w:t>
      </w:r>
    </w:p>
    <w:p w:rsidR="009150BD" w:rsidRPr="00745DD8" w:rsidRDefault="009150BD" w:rsidP="009150BD">
      <w:pPr>
        <w:pStyle w:val="ConsPlusNormal"/>
        <w:widowControl/>
        <w:ind w:firstLine="0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745DD8">
        <w:rPr>
          <w:rFonts w:ascii="PT Astra Serif" w:hAnsi="PT Astra Serif" w:cs="Times New Roman"/>
          <w:sz w:val="24"/>
          <w:szCs w:val="24"/>
        </w:rPr>
        <w:t>Приложение</w:t>
      </w:r>
    </w:p>
    <w:p w:rsidR="000F3355" w:rsidRDefault="009150BD" w:rsidP="009150BD">
      <w:pPr>
        <w:pStyle w:val="ConsPlusNormal"/>
        <w:widowControl/>
        <w:ind w:firstLine="0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745DD8">
        <w:rPr>
          <w:rFonts w:ascii="PT Astra Serif" w:hAnsi="PT Astra Serif" w:cs="Times New Roman"/>
          <w:sz w:val="24"/>
          <w:szCs w:val="24"/>
        </w:rPr>
        <w:t>к постановлению администрации</w:t>
      </w:r>
      <w:r w:rsidR="00413281">
        <w:rPr>
          <w:rFonts w:ascii="PT Astra Serif" w:hAnsi="PT Astra Serif" w:cs="Times New Roman"/>
          <w:sz w:val="24"/>
          <w:szCs w:val="24"/>
        </w:rPr>
        <w:t xml:space="preserve"> </w:t>
      </w:r>
    </w:p>
    <w:p w:rsidR="009150BD" w:rsidRDefault="000F3355" w:rsidP="009150BD">
      <w:pPr>
        <w:pStyle w:val="ConsPlusNormal"/>
        <w:widowControl/>
        <w:ind w:firstLine="0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Карачевского района Брянской области</w:t>
      </w:r>
    </w:p>
    <w:p w:rsidR="000F3355" w:rsidRPr="00745DD8" w:rsidRDefault="00A77002" w:rsidP="009150BD">
      <w:pPr>
        <w:pStyle w:val="ConsPlusNormal"/>
        <w:widowControl/>
        <w:ind w:firstLine="0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От 21.12.2023г.  №1964</w:t>
      </w:r>
    </w:p>
    <w:p w:rsidR="009150BD" w:rsidRDefault="009150BD" w:rsidP="00FF6740">
      <w:pPr>
        <w:pStyle w:val="ConsPlusNormal"/>
        <w:widowControl/>
        <w:ind w:firstLine="0"/>
        <w:jc w:val="both"/>
        <w:outlineLvl w:val="0"/>
        <w:rPr>
          <w:rFonts w:ascii="PT Astra Serif" w:hAnsi="PT Astra Serif" w:cs="Times New Roman"/>
          <w:sz w:val="24"/>
          <w:szCs w:val="24"/>
        </w:rPr>
      </w:pPr>
    </w:p>
    <w:p w:rsidR="00413281" w:rsidRPr="00745DD8" w:rsidRDefault="00413281" w:rsidP="00FF6740">
      <w:pPr>
        <w:pStyle w:val="ConsPlusNormal"/>
        <w:widowControl/>
        <w:ind w:firstLine="0"/>
        <w:jc w:val="both"/>
        <w:outlineLvl w:val="0"/>
        <w:rPr>
          <w:rFonts w:ascii="PT Astra Serif" w:hAnsi="PT Astra Serif" w:cs="Times New Roman"/>
          <w:sz w:val="24"/>
          <w:szCs w:val="24"/>
        </w:rPr>
      </w:pPr>
    </w:p>
    <w:p w:rsidR="00413281" w:rsidRPr="000F3355" w:rsidRDefault="00413281" w:rsidP="000F3355">
      <w:pPr>
        <w:jc w:val="center"/>
        <w:rPr>
          <w:rFonts w:eastAsia="Calibri"/>
          <w:b/>
          <w:bCs/>
          <w:sz w:val="28"/>
          <w:szCs w:val="28"/>
        </w:rPr>
      </w:pPr>
      <w:r w:rsidRPr="000F3355">
        <w:rPr>
          <w:rFonts w:eastAsia="Calibri"/>
          <w:b/>
          <w:bCs/>
          <w:sz w:val="28"/>
          <w:szCs w:val="28"/>
        </w:rPr>
        <w:t>Методика прогнозирования поступлений доходов</w:t>
      </w:r>
    </w:p>
    <w:p w:rsidR="00413281" w:rsidRPr="000F3355" w:rsidRDefault="000F3355" w:rsidP="000F3355">
      <w:pPr>
        <w:shd w:val="clear" w:color="auto" w:fill="FFFFFF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</w:t>
      </w:r>
      <w:r w:rsidRPr="000F3355">
        <w:rPr>
          <w:rFonts w:eastAsia="Calibri"/>
          <w:b/>
          <w:bCs/>
          <w:sz w:val="28"/>
          <w:szCs w:val="28"/>
        </w:rPr>
        <w:t xml:space="preserve"> </w:t>
      </w:r>
      <w:r w:rsidRPr="000F3355">
        <w:rPr>
          <w:b/>
          <w:color w:val="000000"/>
          <w:sz w:val="28"/>
          <w:szCs w:val="28"/>
        </w:rPr>
        <w:t xml:space="preserve">бюджет </w:t>
      </w:r>
      <w:r w:rsidR="004461D3" w:rsidRPr="004461D3">
        <w:rPr>
          <w:b/>
          <w:sz w:val="28"/>
          <w:szCs w:val="28"/>
        </w:rPr>
        <w:t xml:space="preserve">Карачевского городского поселения </w:t>
      </w:r>
      <w:r w:rsidRPr="004461D3">
        <w:rPr>
          <w:b/>
          <w:color w:val="000000"/>
          <w:sz w:val="28"/>
          <w:szCs w:val="28"/>
        </w:rPr>
        <w:t>Карачевского</w:t>
      </w:r>
      <w:r w:rsidRPr="000F3355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</w:t>
      </w:r>
      <w:r w:rsidRPr="000F3355">
        <w:rPr>
          <w:b/>
          <w:color w:val="000000"/>
          <w:sz w:val="28"/>
          <w:szCs w:val="28"/>
        </w:rPr>
        <w:t xml:space="preserve"> района</w:t>
      </w:r>
      <w:r>
        <w:rPr>
          <w:b/>
          <w:color w:val="000000"/>
          <w:sz w:val="28"/>
          <w:szCs w:val="28"/>
        </w:rPr>
        <w:t xml:space="preserve"> Брянской </w:t>
      </w:r>
      <w:r w:rsidRPr="000F3355">
        <w:rPr>
          <w:b/>
          <w:color w:val="000000"/>
          <w:sz w:val="28"/>
          <w:szCs w:val="28"/>
        </w:rPr>
        <w:t>области, администрирование которых закреплено за администрацией Карачевского района</w:t>
      </w:r>
    </w:p>
    <w:p w:rsidR="009150BD" w:rsidRPr="000F3355" w:rsidRDefault="009150BD" w:rsidP="000F33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5A0A" w:rsidRPr="00BD329D" w:rsidRDefault="00365A0A" w:rsidP="00365A0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ind w:left="714" w:hanging="357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BD329D">
        <w:rPr>
          <w:rFonts w:ascii="PT Astra Serif" w:hAnsi="PT Astra Serif"/>
          <w:b/>
          <w:sz w:val="26"/>
          <w:szCs w:val="26"/>
        </w:rPr>
        <w:t>Общие положения</w:t>
      </w:r>
    </w:p>
    <w:p w:rsidR="008434FC" w:rsidRPr="00AB3798" w:rsidRDefault="008434FC" w:rsidP="005431AF">
      <w:pPr>
        <w:ind w:firstLine="851"/>
        <w:jc w:val="both"/>
        <w:rPr>
          <w:sz w:val="28"/>
          <w:szCs w:val="28"/>
        </w:rPr>
      </w:pPr>
      <w:r w:rsidRPr="00AB3798">
        <w:rPr>
          <w:sz w:val="28"/>
          <w:szCs w:val="28"/>
        </w:rPr>
        <w:t xml:space="preserve">1.1. </w:t>
      </w:r>
      <w:proofErr w:type="gramStart"/>
      <w:r w:rsidRPr="00AB3798">
        <w:rPr>
          <w:sz w:val="28"/>
          <w:szCs w:val="28"/>
        </w:rPr>
        <w:t xml:space="preserve">Настоящая методика по прогнозированию поступлений доходов в бюджет </w:t>
      </w:r>
      <w:r w:rsidR="004461D3">
        <w:rPr>
          <w:sz w:val="28"/>
          <w:szCs w:val="28"/>
        </w:rPr>
        <w:t xml:space="preserve">Карачевского городского поселения </w:t>
      </w:r>
      <w:r w:rsidR="007E3C67" w:rsidRPr="00AB3798">
        <w:rPr>
          <w:color w:val="000000"/>
          <w:sz w:val="28"/>
          <w:szCs w:val="28"/>
        </w:rPr>
        <w:t>Карачевского муниципального района Брянской области</w:t>
      </w:r>
      <w:r w:rsidRPr="00AB3798">
        <w:rPr>
          <w:sz w:val="28"/>
          <w:szCs w:val="28"/>
        </w:rPr>
        <w:t xml:space="preserve"> (далее – Методика) разработана в соответствии</w:t>
      </w:r>
      <w:r w:rsidR="007E3C67" w:rsidRPr="00AB3798">
        <w:rPr>
          <w:sz w:val="28"/>
          <w:szCs w:val="28"/>
        </w:rPr>
        <w:t xml:space="preserve"> с </w:t>
      </w:r>
      <w:r w:rsidRPr="00AB3798">
        <w:rPr>
          <w:rFonts w:eastAsia="Calibri"/>
          <w:sz w:val="28"/>
          <w:szCs w:val="28"/>
          <w:lang w:eastAsia="en-US"/>
        </w:rPr>
        <w:t>Постановлением Правительства Российской Федерации от 23.06.2016 №574 «Об общих требованиях к методике прогнозирования поступлений доходов в бюджеты бюджетной системы Российской Федерации»</w:t>
      </w:r>
      <w:r w:rsidRPr="00AB3798">
        <w:rPr>
          <w:sz w:val="28"/>
          <w:szCs w:val="28"/>
        </w:rPr>
        <w:t>, в целях совершенствования и повышения качества организации бюджетного процесса, повышения точности прогнозирования доходов</w:t>
      </w:r>
      <w:r w:rsidR="00483823">
        <w:rPr>
          <w:sz w:val="28"/>
          <w:szCs w:val="28"/>
        </w:rPr>
        <w:t xml:space="preserve"> бюджета</w:t>
      </w:r>
      <w:r w:rsidRPr="00AB3798">
        <w:rPr>
          <w:sz w:val="28"/>
          <w:szCs w:val="28"/>
        </w:rPr>
        <w:t xml:space="preserve"> </w:t>
      </w:r>
      <w:r w:rsidR="004461D3">
        <w:rPr>
          <w:sz w:val="28"/>
          <w:szCs w:val="28"/>
        </w:rPr>
        <w:t>Карачевского городского поселения</w:t>
      </w:r>
      <w:proofErr w:type="gramEnd"/>
      <w:r w:rsidR="004461D3">
        <w:rPr>
          <w:sz w:val="28"/>
          <w:szCs w:val="28"/>
        </w:rPr>
        <w:t xml:space="preserve"> </w:t>
      </w:r>
      <w:r w:rsidR="007E3C67" w:rsidRPr="00AB3798">
        <w:rPr>
          <w:sz w:val="28"/>
          <w:szCs w:val="28"/>
        </w:rPr>
        <w:t>Карачевского муниципального района Брянской области</w:t>
      </w:r>
      <w:r w:rsidRPr="00AB3798">
        <w:rPr>
          <w:sz w:val="28"/>
          <w:szCs w:val="28"/>
        </w:rPr>
        <w:t xml:space="preserve"> на очередной финансовый год и плановый период.</w:t>
      </w:r>
    </w:p>
    <w:p w:rsidR="008434FC" w:rsidRPr="00AB3798" w:rsidRDefault="008434FC" w:rsidP="005431AF">
      <w:pPr>
        <w:ind w:firstLine="851"/>
        <w:jc w:val="both"/>
        <w:rPr>
          <w:sz w:val="28"/>
          <w:szCs w:val="28"/>
        </w:rPr>
      </w:pPr>
      <w:r w:rsidRPr="00AB3798">
        <w:rPr>
          <w:sz w:val="28"/>
          <w:szCs w:val="28"/>
        </w:rPr>
        <w:t>1.2. В настоящей Методике используются следующие основные понятия и определения:</w:t>
      </w:r>
    </w:p>
    <w:p w:rsidR="008434FC" w:rsidRPr="00AB3798" w:rsidRDefault="008434FC" w:rsidP="005431AF">
      <w:pPr>
        <w:pStyle w:val="ae"/>
        <w:ind w:left="149" w:firstLine="851"/>
        <w:jc w:val="both"/>
        <w:rPr>
          <w:sz w:val="28"/>
          <w:szCs w:val="28"/>
        </w:rPr>
      </w:pPr>
      <w:r w:rsidRPr="00AB3798">
        <w:rPr>
          <w:sz w:val="28"/>
          <w:szCs w:val="28"/>
        </w:rPr>
        <w:t>- «отчётный финансовый год (период)» - год, предшествующий текущему финансовому году (два года, предшествующие текущему финансовому году);</w:t>
      </w:r>
    </w:p>
    <w:p w:rsidR="008434FC" w:rsidRPr="00AB3798" w:rsidRDefault="008434FC" w:rsidP="005431AF">
      <w:pPr>
        <w:pStyle w:val="ae"/>
        <w:ind w:left="149" w:firstLine="851"/>
        <w:jc w:val="both"/>
        <w:rPr>
          <w:sz w:val="28"/>
          <w:szCs w:val="28"/>
        </w:rPr>
      </w:pPr>
      <w:r w:rsidRPr="00AB3798">
        <w:rPr>
          <w:sz w:val="28"/>
          <w:szCs w:val="28"/>
        </w:rPr>
        <w:t xml:space="preserve">- «текущий финансовый год (период)» - год, в котором осуществляется исполнение бюджета, составление и рассмотрение проекта бюджета на очередной финансовый </w:t>
      </w:r>
      <w:proofErr w:type="gramStart"/>
      <w:r w:rsidRPr="00AB3798">
        <w:rPr>
          <w:sz w:val="28"/>
          <w:szCs w:val="28"/>
        </w:rPr>
        <w:t>год</w:t>
      </w:r>
      <w:proofErr w:type="gramEnd"/>
      <w:r w:rsidRPr="00AB3798">
        <w:rPr>
          <w:sz w:val="28"/>
          <w:szCs w:val="28"/>
        </w:rPr>
        <w:t xml:space="preserve"> и плановый период;</w:t>
      </w:r>
    </w:p>
    <w:p w:rsidR="008434FC" w:rsidRPr="00AB3798" w:rsidRDefault="008434FC" w:rsidP="005431AF">
      <w:pPr>
        <w:ind w:left="149" w:firstLine="851"/>
        <w:jc w:val="both"/>
        <w:rPr>
          <w:sz w:val="28"/>
          <w:szCs w:val="28"/>
        </w:rPr>
      </w:pPr>
      <w:r w:rsidRPr="00AB3798">
        <w:rPr>
          <w:sz w:val="28"/>
          <w:szCs w:val="28"/>
        </w:rPr>
        <w:t>- «очередной финансовый год (период)» - год, следующий за текущим   финансовым годом;</w:t>
      </w:r>
    </w:p>
    <w:p w:rsidR="008434FC" w:rsidRPr="00AB3798" w:rsidRDefault="008434FC" w:rsidP="005431AF">
      <w:pPr>
        <w:ind w:left="149" w:firstLine="851"/>
        <w:jc w:val="both"/>
        <w:rPr>
          <w:sz w:val="28"/>
          <w:szCs w:val="28"/>
        </w:rPr>
      </w:pPr>
      <w:r w:rsidRPr="00AB3798">
        <w:rPr>
          <w:sz w:val="28"/>
          <w:szCs w:val="28"/>
        </w:rPr>
        <w:t xml:space="preserve">- «плановый период» - два финансовых года, следующие за </w:t>
      </w:r>
      <w:proofErr w:type="gramStart"/>
      <w:r w:rsidRPr="00AB3798">
        <w:rPr>
          <w:sz w:val="28"/>
          <w:szCs w:val="28"/>
        </w:rPr>
        <w:t>очередным</w:t>
      </w:r>
      <w:proofErr w:type="gramEnd"/>
      <w:r w:rsidRPr="00AB3798">
        <w:rPr>
          <w:sz w:val="28"/>
          <w:szCs w:val="28"/>
        </w:rPr>
        <w:t xml:space="preserve"> финансовым годом.</w:t>
      </w:r>
    </w:p>
    <w:p w:rsidR="00853D3F" w:rsidRPr="00AB3798" w:rsidRDefault="001B4029" w:rsidP="005431A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798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7E3C67" w:rsidRPr="00AB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53D3F" w:rsidRPr="00AB3798">
        <w:rPr>
          <w:rFonts w:ascii="Times New Roman" w:hAnsi="Times New Roman" w:cs="Times New Roman"/>
          <w:sz w:val="28"/>
          <w:szCs w:val="28"/>
        </w:rPr>
        <w:t>Перечень доходов бюджета</w:t>
      </w:r>
      <w:r w:rsidR="004461D3">
        <w:rPr>
          <w:rFonts w:ascii="Times New Roman" w:hAnsi="Times New Roman" w:cs="Times New Roman"/>
          <w:sz w:val="28"/>
          <w:szCs w:val="28"/>
        </w:rPr>
        <w:t xml:space="preserve"> </w:t>
      </w:r>
      <w:r w:rsidR="004461D3" w:rsidRPr="004461D3">
        <w:rPr>
          <w:rFonts w:ascii="Times New Roman" w:hAnsi="Times New Roman" w:cs="Times New Roman"/>
          <w:sz w:val="28"/>
          <w:szCs w:val="28"/>
        </w:rPr>
        <w:t>Карачевского городского поселения</w:t>
      </w:r>
      <w:r w:rsidR="00853D3F" w:rsidRPr="00AB3798">
        <w:rPr>
          <w:rFonts w:ascii="Times New Roman" w:hAnsi="Times New Roman" w:cs="Times New Roman"/>
          <w:sz w:val="28"/>
          <w:szCs w:val="28"/>
        </w:rPr>
        <w:t xml:space="preserve"> </w:t>
      </w:r>
      <w:r w:rsidR="00AB3798">
        <w:rPr>
          <w:rFonts w:ascii="Times New Roman" w:hAnsi="Times New Roman" w:cs="Times New Roman"/>
          <w:sz w:val="28"/>
          <w:szCs w:val="28"/>
        </w:rPr>
        <w:t>Карачевского</w:t>
      </w:r>
      <w:r w:rsidR="00853D3F" w:rsidRPr="00AB379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79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853D3F" w:rsidRPr="00AB3798">
        <w:rPr>
          <w:rFonts w:ascii="Times New Roman" w:hAnsi="Times New Roman" w:cs="Times New Roman"/>
          <w:sz w:val="28"/>
          <w:szCs w:val="28"/>
        </w:rPr>
        <w:t>, администрирование которых осуществляет администратор доходов, наделенный соответствующими полномочиями, определяется в соответствии с действующими на дату составления прогноза указаниями о порядке применения бюджетной классификации Российской Федерации на очередной финансовый год, утверждаемыми Министерством финансов Российской Федерации.</w:t>
      </w:r>
      <w:proofErr w:type="gramEnd"/>
    </w:p>
    <w:p w:rsidR="0068739C" w:rsidRPr="00AB3798" w:rsidRDefault="001B4029" w:rsidP="005431AF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AB3798">
        <w:rPr>
          <w:color w:val="000000"/>
          <w:sz w:val="28"/>
          <w:szCs w:val="28"/>
        </w:rPr>
        <w:t>1.4.</w:t>
      </w:r>
      <w:r w:rsidR="00853D3F" w:rsidRPr="00AB3798">
        <w:rPr>
          <w:sz w:val="28"/>
          <w:szCs w:val="28"/>
        </w:rPr>
        <w:t xml:space="preserve"> </w:t>
      </w:r>
      <w:r w:rsidR="0068739C" w:rsidRPr="00AB3798">
        <w:rPr>
          <w:color w:val="000000"/>
          <w:sz w:val="28"/>
          <w:szCs w:val="28"/>
        </w:rPr>
        <w:t>Методика прогнозирования разрабатывается по каждому виду  доходов и содержит:</w:t>
      </w:r>
    </w:p>
    <w:p w:rsidR="0068739C" w:rsidRPr="00AB3798" w:rsidRDefault="0068739C" w:rsidP="005431AF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AB3798">
        <w:rPr>
          <w:color w:val="000000"/>
          <w:sz w:val="28"/>
          <w:szCs w:val="28"/>
        </w:rPr>
        <w:t>а) наименование вида доходов и соответствующий код бюджетной классификации Российской Федерации;</w:t>
      </w:r>
    </w:p>
    <w:p w:rsidR="0068739C" w:rsidRPr="00AB3798" w:rsidRDefault="0068739C" w:rsidP="005431AF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AB3798">
        <w:rPr>
          <w:color w:val="000000"/>
          <w:sz w:val="28"/>
          <w:szCs w:val="28"/>
        </w:rPr>
        <w:lastRenderedPageBreak/>
        <w:t>б) описание показателей, используемых для расчета прогнозного объема поступлений по каждому виду доходов, с указанием алгоритма определения значения (источника данных) для соответствующего показателя (включая корректирующие показатели);</w:t>
      </w:r>
    </w:p>
    <w:p w:rsidR="0068739C" w:rsidRPr="00AB3798" w:rsidRDefault="0068739C" w:rsidP="005431AF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AB3798">
        <w:rPr>
          <w:color w:val="000000"/>
          <w:sz w:val="28"/>
          <w:szCs w:val="28"/>
        </w:rPr>
        <w:t>в) характеристику метода расчета прогнозного объема поступлений по каждому виду доходов. Для каждого вида доходов применяется один из следующих методов (комбинация следующих методов) расчета:</w:t>
      </w:r>
    </w:p>
    <w:p w:rsidR="0068739C" w:rsidRPr="00AB3798" w:rsidRDefault="0068739C" w:rsidP="005431AF">
      <w:pPr>
        <w:pStyle w:val="ae"/>
        <w:ind w:left="0" w:firstLine="851"/>
        <w:jc w:val="both"/>
        <w:rPr>
          <w:color w:val="000000"/>
          <w:sz w:val="28"/>
          <w:szCs w:val="28"/>
        </w:rPr>
      </w:pPr>
      <w:proofErr w:type="gramStart"/>
      <w:r w:rsidRPr="00AB3798">
        <w:rPr>
          <w:color w:val="000000"/>
          <w:sz w:val="28"/>
          <w:szCs w:val="28"/>
        </w:rPr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  <w:proofErr w:type="gramEnd"/>
    </w:p>
    <w:p w:rsidR="0068739C" w:rsidRPr="00AB3798" w:rsidRDefault="0068739C" w:rsidP="005431AF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AB3798">
        <w:rPr>
          <w:color w:val="000000"/>
          <w:sz w:val="28"/>
          <w:szCs w:val="28"/>
        </w:rPr>
        <w:t xml:space="preserve">усреднение - расчет на основании </w:t>
      </w:r>
      <w:proofErr w:type="gramStart"/>
      <w:r w:rsidRPr="00AB3798">
        <w:rPr>
          <w:color w:val="000000"/>
          <w:sz w:val="28"/>
          <w:szCs w:val="28"/>
        </w:rPr>
        <w:t>усреднения годовых объемов доходов бюджетов бюджетной системы Российской Федерации</w:t>
      </w:r>
      <w:proofErr w:type="gramEnd"/>
      <w:r w:rsidRPr="00AB3798">
        <w:rPr>
          <w:color w:val="000000"/>
          <w:sz w:val="28"/>
          <w:szCs w:val="28"/>
        </w:rPr>
        <w:t xml:space="preserve"> не менее чем за 3 года или за весь период поступления соответствующего вида доходов в случае, если он не превышает 3 года;</w:t>
      </w:r>
    </w:p>
    <w:p w:rsidR="0068739C" w:rsidRPr="00AB3798" w:rsidRDefault="0068739C" w:rsidP="005431AF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AB3798">
        <w:rPr>
          <w:color w:val="000000"/>
          <w:sz w:val="28"/>
          <w:szCs w:val="28"/>
        </w:rPr>
        <w:t xml:space="preserve">индексация - расчет с применением индекса потребительских цен или другого коэффициента, характеризующего динамику прогнозируемого </w:t>
      </w:r>
      <w:proofErr w:type="gramStart"/>
      <w:r w:rsidRPr="00AB3798">
        <w:rPr>
          <w:color w:val="000000"/>
          <w:sz w:val="28"/>
          <w:szCs w:val="28"/>
        </w:rPr>
        <w:t>вида доходов бюджетов бюджетной системы Российской Федерации</w:t>
      </w:r>
      <w:proofErr w:type="gramEnd"/>
      <w:r w:rsidRPr="00AB3798">
        <w:rPr>
          <w:color w:val="000000"/>
          <w:sz w:val="28"/>
          <w:szCs w:val="28"/>
        </w:rPr>
        <w:t>;</w:t>
      </w:r>
    </w:p>
    <w:p w:rsidR="0068739C" w:rsidRPr="00AB3798" w:rsidRDefault="0068739C" w:rsidP="005431AF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AB3798">
        <w:rPr>
          <w:color w:val="000000"/>
          <w:sz w:val="28"/>
          <w:szCs w:val="28"/>
        </w:rPr>
        <w:t>экстраполяция - расчет, осуществляемый на основании имеющихся данных о тенденциях изменения поступлений в предшествующие периоды;</w:t>
      </w:r>
    </w:p>
    <w:p w:rsidR="0068739C" w:rsidRPr="00AB3798" w:rsidRDefault="0068739C" w:rsidP="005431AF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AB3798">
        <w:rPr>
          <w:color w:val="000000"/>
          <w:sz w:val="28"/>
          <w:szCs w:val="28"/>
        </w:rPr>
        <w:t>иной способ, который должен быть описан и обоснован в методике прогнозирования;</w:t>
      </w:r>
    </w:p>
    <w:p w:rsidR="0068739C" w:rsidRPr="00AB3798" w:rsidRDefault="0068739C" w:rsidP="005431AF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AB3798">
        <w:rPr>
          <w:color w:val="000000"/>
          <w:sz w:val="28"/>
          <w:szCs w:val="28"/>
        </w:rPr>
        <w:t>г)  описание фактического алгоритма (и (или) формулу) расчета прогнозируемого объема поступлений в бюджеты бюджетной системы Российской Федерации.</w:t>
      </w:r>
    </w:p>
    <w:p w:rsidR="007C3553" w:rsidRDefault="001B4029" w:rsidP="005431AF">
      <w:pPr>
        <w:pStyle w:val="ConsPlusNormal"/>
        <w:ind w:firstLine="851"/>
        <w:jc w:val="both"/>
        <w:rPr>
          <w:color w:val="000000"/>
          <w:sz w:val="28"/>
          <w:szCs w:val="28"/>
        </w:rPr>
      </w:pPr>
      <w:r w:rsidRPr="00AB3798">
        <w:rPr>
          <w:rFonts w:ascii="Times New Roman" w:hAnsi="Times New Roman" w:cs="Times New Roman"/>
          <w:color w:val="000000"/>
          <w:sz w:val="28"/>
          <w:szCs w:val="28"/>
        </w:rPr>
        <w:t>1.5.</w:t>
      </w:r>
      <w:r w:rsidR="00140F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499E" w:rsidRPr="00AB3798">
        <w:rPr>
          <w:rFonts w:ascii="Times New Roman" w:hAnsi="Times New Roman" w:cs="Times New Roman"/>
          <w:color w:val="000000"/>
          <w:sz w:val="28"/>
          <w:szCs w:val="28"/>
        </w:rPr>
        <w:t xml:space="preserve">Методика прогнозирования разрабатывается  на основе единых подходов к прогнозированию поступлений  доходов в текущем финансовом году, очередном финансовом году и плановом периоде. </w:t>
      </w:r>
    </w:p>
    <w:p w:rsidR="007C3553" w:rsidRPr="00AB3798" w:rsidRDefault="007C3553" w:rsidP="004461D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798">
        <w:rPr>
          <w:rFonts w:ascii="Times New Roman" w:hAnsi="Times New Roman" w:cs="Times New Roman"/>
          <w:sz w:val="28"/>
          <w:szCs w:val="28"/>
        </w:rPr>
        <w:t>На определенную отчетную дату текущего финансового года расчет прогноза осуществляется исходя из фактического объема поступлений доходов посредством корректировки утвержденного прогноза поступления доходов по каждому доходному источнику.</w:t>
      </w:r>
    </w:p>
    <w:p w:rsidR="007C3553" w:rsidRDefault="007C3553" w:rsidP="005431AF">
      <w:pPr>
        <w:pStyle w:val="ae"/>
        <w:ind w:left="0" w:firstLine="851"/>
        <w:jc w:val="both"/>
        <w:rPr>
          <w:sz w:val="28"/>
          <w:szCs w:val="28"/>
        </w:rPr>
      </w:pPr>
      <w:r w:rsidRPr="00AB3798">
        <w:rPr>
          <w:sz w:val="28"/>
          <w:szCs w:val="28"/>
        </w:rPr>
        <w:t>П</w:t>
      </w:r>
      <w:r>
        <w:rPr>
          <w:sz w:val="28"/>
          <w:szCs w:val="28"/>
        </w:rPr>
        <w:t xml:space="preserve">рогнозирование доходов бюджета </w:t>
      </w:r>
      <w:r w:rsidR="004461D3" w:rsidRPr="004461D3">
        <w:rPr>
          <w:sz w:val="28"/>
          <w:szCs w:val="28"/>
        </w:rPr>
        <w:t>Карачевского городского поселения</w:t>
      </w:r>
      <w:r w:rsidR="004461D3" w:rsidRPr="00AB3798">
        <w:rPr>
          <w:sz w:val="28"/>
          <w:szCs w:val="28"/>
        </w:rPr>
        <w:t xml:space="preserve"> </w:t>
      </w:r>
      <w:r>
        <w:rPr>
          <w:sz w:val="28"/>
          <w:szCs w:val="28"/>
        </w:rPr>
        <w:t>Карачевского</w:t>
      </w:r>
      <w:r w:rsidRPr="00AB3798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Брянской области </w:t>
      </w:r>
      <w:r w:rsidRPr="00AB3798">
        <w:rPr>
          <w:sz w:val="28"/>
          <w:szCs w:val="28"/>
        </w:rPr>
        <w:t>на плановый период осуществляется аналогично прогнозированию доходов на очередной финансовый год.</w:t>
      </w:r>
    </w:p>
    <w:p w:rsidR="00853D3F" w:rsidRPr="00140F6F" w:rsidRDefault="00140F6F" w:rsidP="005431A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0F6F">
        <w:rPr>
          <w:rFonts w:ascii="Times New Roman" w:hAnsi="Times New Roman" w:cs="Times New Roman"/>
          <w:sz w:val="28"/>
          <w:szCs w:val="28"/>
        </w:rPr>
        <w:t xml:space="preserve">1.6. </w:t>
      </w:r>
      <w:r w:rsidR="00853D3F" w:rsidRPr="00140F6F">
        <w:rPr>
          <w:rFonts w:ascii="Times New Roman" w:hAnsi="Times New Roman" w:cs="Times New Roman"/>
          <w:sz w:val="28"/>
          <w:szCs w:val="28"/>
        </w:rPr>
        <w:t>Методика прогнозирования предусматривает использование при расчете прогнозного объема поступлений доходов, оценки ожидаемых результатов работы по взысканию дебиторской задолженности по доходам, а также влияния на объем поступлений доходов отдельных решений Президента Российской Федерации, Правительства Российской Ф</w:t>
      </w:r>
      <w:r w:rsidR="00C90436">
        <w:rPr>
          <w:rFonts w:ascii="Times New Roman" w:hAnsi="Times New Roman" w:cs="Times New Roman"/>
          <w:sz w:val="28"/>
          <w:szCs w:val="28"/>
        </w:rPr>
        <w:t>едерации, Правительства области, органов местного самоуправления муниципального района.</w:t>
      </w:r>
    </w:p>
    <w:p w:rsidR="00853D3F" w:rsidRPr="00AB3798" w:rsidRDefault="00853D3F" w:rsidP="005431A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0F6F">
        <w:rPr>
          <w:rFonts w:ascii="Times New Roman" w:hAnsi="Times New Roman" w:cs="Times New Roman"/>
          <w:sz w:val="28"/>
          <w:szCs w:val="28"/>
        </w:rPr>
        <w:t>1.</w:t>
      </w:r>
      <w:r w:rsidR="00140F6F" w:rsidRPr="00140F6F">
        <w:rPr>
          <w:rFonts w:ascii="Times New Roman" w:hAnsi="Times New Roman" w:cs="Times New Roman"/>
          <w:sz w:val="28"/>
          <w:szCs w:val="28"/>
        </w:rPr>
        <w:t>7</w:t>
      </w:r>
      <w:r w:rsidRPr="00140F6F">
        <w:rPr>
          <w:rFonts w:ascii="Times New Roman" w:hAnsi="Times New Roman" w:cs="Times New Roman"/>
          <w:sz w:val="28"/>
          <w:szCs w:val="28"/>
        </w:rPr>
        <w:t xml:space="preserve">. Методика прогнозирования составляется с учетом нормативных правовых актов Российской Федерации, субъекта Российской Федерации и </w:t>
      </w:r>
      <w:r w:rsidR="00140F6F" w:rsidRPr="00140F6F">
        <w:rPr>
          <w:rFonts w:ascii="Times New Roman" w:hAnsi="Times New Roman" w:cs="Times New Roman"/>
          <w:sz w:val="28"/>
          <w:szCs w:val="28"/>
        </w:rPr>
        <w:t>Карачевского</w:t>
      </w:r>
      <w:r w:rsidRPr="00140F6F">
        <w:rPr>
          <w:rFonts w:ascii="Times New Roman" w:hAnsi="Times New Roman" w:cs="Times New Roman"/>
          <w:sz w:val="28"/>
          <w:szCs w:val="28"/>
        </w:rPr>
        <w:t xml:space="preserve"> района. При этом проекты нормативных правовых актов и (или) проекты актов, предусматривающих внесение изменений в соответствующие нормативные правовые акты, могут учитываться при расчете прогнозного объема поступлений доходов.</w:t>
      </w:r>
    </w:p>
    <w:p w:rsidR="00413281" w:rsidRDefault="00853D3F" w:rsidP="005431AF">
      <w:pPr>
        <w:pStyle w:val="ae"/>
        <w:ind w:left="0" w:firstLine="851"/>
        <w:jc w:val="both"/>
        <w:rPr>
          <w:sz w:val="28"/>
          <w:szCs w:val="28"/>
        </w:rPr>
      </w:pPr>
      <w:r w:rsidRPr="00AB3798">
        <w:rPr>
          <w:sz w:val="28"/>
          <w:szCs w:val="28"/>
        </w:rPr>
        <w:lastRenderedPageBreak/>
        <w:t>1.</w:t>
      </w:r>
      <w:r w:rsidR="00140F6F">
        <w:rPr>
          <w:sz w:val="28"/>
          <w:szCs w:val="28"/>
        </w:rPr>
        <w:t>8</w:t>
      </w:r>
      <w:r w:rsidRPr="00AB3798">
        <w:rPr>
          <w:sz w:val="28"/>
          <w:szCs w:val="28"/>
        </w:rPr>
        <w:t xml:space="preserve">. В процессе исполнения бюджета </w:t>
      </w:r>
      <w:r w:rsidR="004461D3" w:rsidRPr="004461D3">
        <w:rPr>
          <w:sz w:val="28"/>
          <w:szCs w:val="28"/>
        </w:rPr>
        <w:t>Карачевского городского поселения</w:t>
      </w:r>
      <w:r w:rsidR="004461D3" w:rsidRPr="00AB3798">
        <w:rPr>
          <w:sz w:val="28"/>
          <w:szCs w:val="28"/>
        </w:rPr>
        <w:t xml:space="preserve"> </w:t>
      </w:r>
      <w:r w:rsidR="0068739C">
        <w:rPr>
          <w:sz w:val="28"/>
          <w:szCs w:val="28"/>
        </w:rPr>
        <w:t>Карачевского</w:t>
      </w:r>
      <w:r w:rsidRPr="00AB3798">
        <w:rPr>
          <w:sz w:val="28"/>
          <w:szCs w:val="28"/>
        </w:rPr>
        <w:t xml:space="preserve"> муниципального района </w:t>
      </w:r>
      <w:r w:rsidR="0068739C">
        <w:rPr>
          <w:sz w:val="28"/>
          <w:szCs w:val="28"/>
        </w:rPr>
        <w:t xml:space="preserve">Брянской области </w:t>
      </w:r>
      <w:r w:rsidRPr="00AB3798">
        <w:rPr>
          <w:sz w:val="28"/>
          <w:szCs w:val="28"/>
        </w:rPr>
        <w:t>возможна корректировка объема прогноза поступлений доходов на сумму превышения фактического объема их поступления в текущем финансовом году.</w:t>
      </w:r>
    </w:p>
    <w:p w:rsidR="0068739C" w:rsidRPr="00AB3798" w:rsidRDefault="0068739C" w:rsidP="00AB3798">
      <w:pPr>
        <w:pStyle w:val="ae"/>
        <w:spacing w:line="276" w:lineRule="auto"/>
        <w:ind w:left="0" w:firstLine="851"/>
        <w:jc w:val="both"/>
        <w:rPr>
          <w:color w:val="000000"/>
          <w:sz w:val="28"/>
          <w:szCs w:val="28"/>
        </w:rPr>
      </w:pPr>
    </w:p>
    <w:p w:rsidR="00413281" w:rsidRPr="00C23F7E" w:rsidRDefault="00E911F3" w:rsidP="001B4029">
      <w:pPr>
        <w:widowControl w:val="0"/>
        <w:spacing w:after="120"/>
        <w:jc w:val="center"/>
        <w:rPr>
          <w:b/>
          <w:sz w:val="28"/>
          <w:szCs w:val="28"/>
        </w:rPr>
      </w:pPr>
      <w:r w:rsidRPr="00C23F7E">
        <w:rPr>
          <w:b/>
          <w:sz w:val="28"/>
          <w:szCs w:val="28"/>
        </w:rPr>
        <w:t>2</w:t>
      </w:r>
      <w:r w:rsidR="0083770E" w:rsidRPr="00C23F7E">
        <w:rPr>
          <w:b/>
          <w:sz w:val="28"/>
          <w:szCs w:val="28"/>
        </w:rPr>
        <w:t>.</w:t>
      </w:r>
      <w:r w:rsidR="00C23F7E">
        <w:rPr>
          <w:b/>
          <w:sz w:val="28"/>
          <w:szCs w:val="28"/>
        </w:rPr>
        <w:t xml:space="preserve">  </w:t>
      </w:r>
      <w:r w:rsidR="0083770E" w:rsidRPr="00C23F7E">
        <w:rPr>
          <w:b/>
          <w:sz w:val="28"/>
          <w:szCs w:val="28"/>
        </w:rPr>
        <w:t xml:space="preserve">Прогнозирование </w:t>
      </w:r>
      <w:r w:rsidR="008434FC" w:rsidRPr="00C23F7E">
        <w:rPr>
          <w:b/>
          <w:sz w:val="28"/>
          <w:szCs w:val="28"/>
        </w:rPr>
        <w:t>доходов по кодам классификации</w:t>
      </w:r>
    </w:p>
    <w:p w:rsidR="0083770E" w:rsidRPr="005431AF" w:rsidRDefault="00413281" w:rsidP="005431AF">
      <w:pPr>
        <w:widowControl w:val="0"/>
        <w:ind w:right="-144" w:firstLine="851"/>
        <w:jc w:val="both"/>
        <w:rPr>
          <w:sz w:val="28"/>
          <w:szCs w:val="28"/>
        </w:rPr>
      </w:pPr>
      <w:r w:rsidRPr="005431AF">
        <w:rPr>
          <w:sz w:val="28"/>
          <w:szCs w:val="28"/>
        </w:rPr>
        <w:t>2.1.</w:t>
      </w:r>
      <w:r w:rsidR="00E911F3" w:rsidRPr="005431AF">
        <w:rPr>
          <w:sz w:val="28"/>
          <w:szCs w:val="28"/>
        </w:rPr>
        <w:t xml:space="preserve">  </w:t>
      </w:r>
      <w:r w:rsidR="0083770E" w:rsidRPr="005431AF">
        <w:rPr>
          <w:sz w:val="28"/>
          <w:szCs w:val="28"/>
        </w:rPr>
        <w:t>В составе  доходов</w:t>
      </w:r>
      <w:r w:rsidR="008434FC" w:rsidRPr="005431AF">
        <w:rPr>
          <w:sz w:val="28"/>
          <w:szCs w:val="28"/>
        </w:rPr>
        <w:t xml:space="preserve">, закрепленных за администрацией </w:t>
      </w:r>
      <w:r w:rsidR="005502AB" w:rsidRPr="005431AF">
        <w:rPr>
          <w:sz w:val="28"/>
          <w:szCs w:val="28"/>
        </w:rPr>
        <w:t>Карачевского</w:t>
      </w:r>
      <w:r w:rsidR="008434FC" w:rsidRPr="005431AF">
        <w:rPr>
          <w:sz w:val="28"/>
          <w:szCs w:val="28"/>
        </w:rPr>
        <w:t xml:space="preserve"> района</w:t>
      </w:r>
      <w:r w:rsidR="0083770E" w:rsidRPr="005431AF">
        <w:rPr>
          <w:sz w:val="28"/>
          <w:szCs w:val="28"/>
        </w:rPr>
        <w:t xml:space="preserve"> учитываются </w:t>
      </w:r>
      <w:r w:rsidR="005502AB" w:rsidRPr="005431AF">
        <w:rPr>
          <w:sz w:val="28"/>
          <w:szCs w:val="28"/>
        </w:rPr>
        <w:t>неналоговые доходы</w:t>
      </w:r>
      <w:r w:rsidR="00E911F3" w:rsidRPr="005431AF">
        <w:rPr>
          <w:sz w:val="28"/>
          <w:szCs w:val="28"/>
        </w:rPr>
        <w:t xml:space="preserve"> </w:t>
      </w:r>
      <w:r w:rsidR="005502AB" w:rsidRPr="005431AF">
        <w:rPr>
          <w:sz w:val="28"/>
          <w:szCs w:val="28"/>
        </w:rPr>
        <w:t>(</w:t>
      </w:r>
      <w:r w:rsidR="0083770E" w:rsidRPr="005431AF">
        <w:rPr>
          <w:sz w:val="28"/>
          <w:szCs w:val="28"/>
        </w:rPr>
        <w:t>доходы от использования имущества, находящегося в муниципальной собственности</w:t>
      </w:r>
      <w:r w:rsidR="005502AB" w:rsidRPr="005431AF">
        <w:rPr>
          <w:sz w:val="28"/>
          <w:szCs w:val="28"/>
        </w:rPr>
        <w:t>;</w:t>
      </w:r>
      <w:r w:rsidR="0083770E" w:rsidRPr="005431AF">
        <w:rPr>
          <w:sz w:val="28"/>
          <w:szCs w:val="28"/>
        </w:rPr>
        <w:t xml:space="preserve"> </w:t>
      </w:r>
      <w:r w:rsidR="005502AB" w:rsidRPr="005431AF">
        <w:rPr>
          <w:sz w:val="28"/>
          <w:szCs w:val="28"/>
        </w:rPr>
        <w:t>доходы от оказания платных услуг и компенсации затрат государства;</w:t>
      </w:r>
      <w:r w:rsidR="0083770E" w:rsidRPr="005431AF">
        <w:rPr>
          <w:sz w:val="28"/>
          <w:szCs w:val="28"/>
        </w:rPr>
        <w:t xml:space="preserve">  доходы от продажи </w:t>
      </w:r>
      <w:r w:rsidR="005502AB" w:rsidRPr="005431AF">
        <w:rPr>
          <w:sz w:val="28"/>
          <w:szCs w:val="28"/>
        </w:rPr>
        <w:t>материальных и</w:t>
      </w:r>
      <w:r w:rsidR="0083770E" w:rsidRPr="005431AF">
        <w:rPr>
          <w:sz w:val="28"/>
          <w:szCs w:val="28"/>
        </w:rPr>
        <w:t xml:space="preserve"> нематериальных активов</w:t>
      </w:r>
      <w:r w:rsidR="005502AB" w:rsidRPr="005431AF">
        <w:rPr>
          <w:sz w:val="28"/>
          <w:szCs w:val="28"/>
        </w:rPr>
        <w:t>; штрафы, санкции, возмещение ущерба; прочие неналоговые доходы), безвозмездные поступления.</w:t>
      </w:r>
      <w:r w:rsidR="0083770E" w:rsidRPr="005431AF">
        <w:rPr>
          <w:sz w:val="28"/>
          <w:szCs w:val="28"/>
        </w:rPr>
        <w:t xml:space="preserve"> </w:t>
      </w:r>
    </w:p>
    <w:p w:rsidR="005431AF" w:rsidRDefault="005502AB" w:rsidP="005431A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31AF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PT Astra Serif" w:hAnsi="PT Astra Serif"/>
          <w:sz w:val="26"/>
          <w:szCs w:val="26"/>
        </w:rPr>
        <w:t xml:space="preserve"> </w:t>
      </w:r>
      <w:r w:rsidR="005431AF" w:rsidRPr="005431AF">
        <w:rPr>
          <w:rFonts w:ascii="Times New Roman" w:hAnsi="Times New Roman" w:cs="Times New Roman"/>
          <w:sz w:val="28"/>
          <w:szCs w:val="28"/>
        </w:rPr>
        <w:t xml:space="preserve">Ожидаемый объем безвозмездных поступлений от других бюджетов бюджетной системы Российской Федерации прогнозируется на основании объема расходов бюджета </w:t>
      </w:r>
      <w:r w:rsidR="004461D3" w:rsidRPr="004461D3">
        <w:rPr>
          <w:rFonts w:ascii="Times New Roman" w:hAnsi="Times New Roman" w:cs="Times New Roman"/>
          <w:sz w:val="28"/>
          <w:szCs w:val="28"/>
        </w:rPr>
        <w:t>Карачевского городского поселения</w:t>
      </w:r>
      <w:r w:rsidR="004461D3" w:rsidRPr="00AB3798">
        <w:rPr>
          <w:rFonts w:ascii="Times New Roman" w:hAnsi="Times New Roman" w:cs="Times New Roman"/>
          <w:sz w:val="28"/>
          <w:szCs w:val="28"/>
        </w:rPr>
        <w:t xml:space="preserve"> </w:t>
      </w:r>
      <w:r w:rsidR="005431AF">
        <w:rPr>
          <w:rFonts w:ascii="Times New Roman" w:hAnsi="Times New Roman" w:cs="Times New Roman"/>
          <w:sz w:val="28"/>
          <w:szCs w:val="28"/>
        </w:rPr>
        <w:t>Карачевского</w:t>
      </w:r>
      <w:r w:rsidR="005431AF" w:rsidRPr="005431A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431AF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5431AF" w:rsidRPr="005431A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по соответствующим статьям, подстатьям, элементам, группам, подвидам доходов.</w:t>
      </w:r>
    </w:p>
    <w:p w:rsidR="005431AF" w:rsidRPr="005431AF" w:rsidRDefault="005431AF" w:rsidP="00543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31AF">
        <w:rPr>
          <w:rFonts w:ascii="Times New Roman" w:hAnsi="Times New Roman" w:cs="Times New Roman"/>
          <w:sz w:val="28"/>
          <w:szCs w:val="28"/>
        </w:rPr>
        <w:t>Прогнозирование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1AF">
        <w:rPr>
          <w:rFonts w:ascii="Times New Roman" w:hAnsi="Times New Roman" w:cs="Times New Roman"/>
          <w:sz w:val="28"/>
          <w:szCs w:val="28"/>
        </w:rPr>
        <w:t xml:space="preserve"> </w:t>
      </w:r>
      <w:r w:rsidR="004461D3" w:rsidRPr="004461D3">
        <w:rPr>
          <w:rFonts w:ascii="Times New Roman" w:hAnsi="Times New Roman" w:cs="Times New Roman"/>
          <w:sz w:val="28"/>
          <w:szCs w:val="28"/>
        </w:rPr>
        <w:t>Карачевского городского поселения</w:t>
      </w:r>
      <w:r w:rsidR="004461D3" w:rsidRPr="00AB37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Карачевского</w:t>
      </w:r>
      <w:r w:rsidRPr="005431A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5431AF">
        <w:rPr>
          <w:rFonts w:ascii="Times New Roman" w:hAnsi="Times New Roman" w:cs="Times New Roman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назначение, прошлых лет из бюджетов бюджетной системы Российской Федерации осуществляется на текущий финансовый год с учетом фактического поступления по состоянию на 1 октября текущего финансового года включительно и планируемых поступлений в октябре - декабре, а также сумм планируемых к</w:t>
      </w:r>
      <w:proofErr w:type="gramEnd"/>
      <w:r w:rsidRPr="005431AF">
        <w:rPr>
          <w:rFonts w:ascii="Times New Roman" w:hAnsi="Times New Roman" w:cs="Times New Roman"/>
          <w:sz w:val="28"/>
          <w:szCs w:val="28"/>
        </w:rPr>
        <w:t xml:space="preserve"> возврату средств, потребность в которых подтверждена.</w:t>
      </w:r>
    </w:p>
    <w:p w:rsidR="005502AB" w:rsidRPr="005431AF" w:rsidRDefault="005431AF" w:rsidP="005431AF">
      <w:pPr>
        <w:widowControl w:val="0"/>
        <w:ind w:right="-144" w:firstLine="851"/>
        <w:jc w:val="both"/>
        <w:rPr>
          <w:sz w:val="28"/>
          <w:szCs w:val="28"/>
        </w:rPr>
      </w:pPr>
      <w:r w:rsidRPr="005431AF">
        <w:rPr>
          <w:sz w:val="28"/>
          <w:szCs w:val="28"/>
        </w:rPr>
        <w:t xml:space="preserve">Доходы бюджета </w:t>
      </w:r>
      <w:r w:rsidR="004461D3" w:rsidRPr="004461D3">
        <w:rPr>
          <w:sz w:val="28"/>
          <w:szCs w:val="28"/>
        </w:rPr>
        <w:t>Карачевского городского поселения</w:t>
      </w:r>
      <w:r w:rsidR="004461D3" w:rsidRPr="00AB3798">
        <w:rPr>
          <w:sz w:val="28"/>
          <w:szCs w:val="28"/>
        </w:rPr>
        <w:t xml:space="preserve"> </w:t>
      </w:r>
      <w:r>
        <w:rPr>
          <w:sz w:val="28"/>
          <w:szCs w:val="28"/>
        </w:rPr>
        <w:t>Карачевского</w:t>
      </w:r>
      <w:r w:rsidRPr="005431AF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Брянской области</w:t>
      </w:r>
      <w:r w:rsidRPr="005431AF">
        <w:rPr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назначение, прошлых лет имеют несистемный характер поступлений, не прогнозируются на очередной финансовый год и плановый период в связи с несистематичностью и непредсказуемостью их образования.</w:t>
      </w:r>
    </w:p>
    <w:p w:rsidR="005502AB" w:rsidRPr="005431AF" w:rsidRDefault="00413281" w:rsidP="005431AF">
      <w:pPr>
        <w:widowControl w:val="0"/>
        <w:ind w:right="-144" w:firstLine="851"/>
        <w:jc w:val="both"/>
        <w:rPr>
          <w:sz w:val="28"/>
          <w:szCs w:val="28"/>
        </w:rPr>
      </w:pPr>
      <w:r w:rsidRPr="005431AF">
        <w:rPr>
          <w:sz w:val="28"/>
          <w:szCs w:val="28"/>
        </w:rPr>
        <w:t>2.2.</w:t>
      </w:r>
      <w:r w:rsidR="005502AB" w:rsidRPr="005431AF">
        <w:rPr>
          <w:sz w:val="28"/>
          <w:szCs w:val="28"/>
        </w:rPr>
        <w:t xml:space="preserve"> </w:t>
      </w:r>
      <w:r w:rsidR="0083770E" w:rsidRPr="005431AF">
        <w:rPr>
          <w:sz w:val="28"/>
          <w:szCs w:val="28"/>
        </w:rPr>
        <w:t>Расчет прогноза поступлений доход</w:t>
      </w:r>
      <w:r w:rsidR="00833C94" w:rsidRPr="005431AF">
        <w:rPr>
          <w:sz w:val="28"/>
          <w:szCs w:val="28"/>
        </w:rPr>
        <w:t xml:space="preserve">ов </w:t>
      </w:r>
      <w:r w:rsidR="0083770E" w:rsidRPr="005431AF">
        <w:rPr>
          <w:sz w:val="28"/>
          <w:szCs w:val="28"/>
        </w:rPr>
        <w:t xml:space="preserve">производится </w:t>
      </w:r>
      <w:r w:rsidR="00833C94" w:rsidRPr="005431AF">
        <w:rPr>
          <w:sz w:val="28"/>
          <w:szCs w:val="28"/>
        </w:rPr>
        <w:t>по кодам классификации</w:t>
      </w:r>
      <w:r w:rsidR="007A5EA6" w:rsidRPr="005431AF">
        <w:rPr>
          <w:sz w:val="28"/>
          <w:szCs w:val="28"/>
        </w:rPr>
        <w:t>, п</w:t>
      </w:r>
      <w:r w:rsidR="008748D7" w:rsidRPr="005431AF">
        <w:rPr>
          <w:sz w:val="28"/>
          <w:szCs w:val="28"/>
        </w:rPr>
        <w:t xml:space="preserve">одлежащих зачислению в бюджет </w:t>
      </w:r>
      <w:r w:rsidR="004461D3" w:rsidRPr="004461D3">
        <w:rPr>
          <w:sz w:val="28"/>
          <w:szCs w:val="28"/>
        </w:rPr>
        <w:t>Карачевского городского поселения</w:t>
      </w:r>
      <w:r w:rsidR="004461D3" w:rsidRPr="00AB3798">
        <w:rPr>
          <w:sz w:val="28"/>
          <w:szCs w:val="28"/>
        </w:rPr>
        <w:t xml:space="preserve"> </w:t>
      </w:r>
      <w:r w:rsidR="005502AB" w:rsidRPr="005431AF">
        <w:rPr>
          <w:sz w:val="28"/>
          <w:szCs w:val="28"/>
        </w:rPr>
        <w:t xml:space="preserve">Карачевского </w:t>
      </w:r>
      <w:r w:rsidR="008748D7" w:rsidRPr="005431AF">
        <w:rPr>
          <w:sz w:val="28"/>
          <w:szCs w:val="28"/>
        </w:rPr>
        <w:t>муниципального района</w:t>
      </w:r>
      <w:r w:rsidR="005502AB" w:rsidRPr="005431AF">
        <w:rPr>
          <w:sz w:val="28"/>
          <w:szCs w:val="28"/>
        </w:rPr>
        <w:t xml:space="preserve"> Брянской области</w:t>
      </w:r>
      <w:r w:rsidR="008748D7" w:rsidRPr="005431AF">
        <w:rPr>
          <w:sz w:val="28"/>
          <w:szCs w:val="28"/>
        </w:rPr>
        <w:t>.</w:t>
      </w:r>
    </w:p>
    <w:p w:rsidR="006A477D" w:rsidRPr="005431AF" w:rsidRDefault="008748D7" w:rsidP="005431AF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431AF">
        <w:rPr>
          <w:sz w:val="28"/>
          <w:szCs w:val="28"/>
        </w:rPr>
        <w:t xml:space="preserve">Доходы, </w:t>
      </w:r>
      <w:r w:rsidR="007A5EA6" w:rsidRPr="005431AF">
        <w:rPr>
          <w:sz w:val="28"/>
          <w:szCs w:val="28"/>
        </w:rPr>
        <w:t xml:space="preserve"> </w:t>
      </w:r>
      <w:r w:rsidRPr="005431AF">
        <w:rPr>
          <w:sz w:val="28"/>
          <w:szCs w:val="28"/>
        </w:rPr>
        <w:t>закрепленные за администрац</w:t>
      </w:r>
      <w:r w:rsidR="007A5EA6" w:rsidRPr="005431AF">
        <w:rPr>
          <w:sz w:val="28"/>
          <w:szCs w:val="28"/>
        </w:rPr>
        <w:t xml:space="preserve">ией </w:t>
      </w:r>
      <w:r w:rsidR="005431AF">
        <w:rPr>
          <w:sz w:val="28"/>
          <w:szCs w:val="28"/>
        </w:rPr>
        <w:t>Карачевского</w:t>
      </w:r>
      <w:r w:rsidR="007A5EA6" w:rsidRPr="005431AF">
        <w:rPr>
          <w:sz w:val="28"/>
          <w:szCs w:val="28"/>
        </w:rPr>
        <w:t xml:space="preserve"> района по их видам рассчитываются</w:t>
      </w:r>
      <w:proofErr w:type="gramEnd"/>
      <w:r w:rsidR="007A5EA6" w:rsidRPr="005431AF">
        <w:rPr>
          <w:sz w:val="28"/>
          <w:szCs w:val="28"/>
        </w:rPr>
        <w:t xml:space="preserve"> </w:t>
      </w:r>
      <w:r w:rsidR="00E911F3" w:rsidRPr="005431AF">
        <w:rPr>
          <w:sz w:val="28"/>
          <w:szCs w:val="28"/>
        </w:rPr>
        <w:t>следующим образом:</w:t>
      </w:r>
    </w:p>
    <w:p w:rsidR="006A477D" w:rsidRPr="005431AF" w:rsidRDefault="006A477D" w:rsidP="005431AF">
      <w:pPr>
        <w:spacing w:line="276" w:lineRule="auto"/>
        <w:rPr>
          <w:sz w:val="28"/>
          <w:szCs w:val="28"/>
        </w:rPr>
        <w:sectPr w:rsidR="006A477D" w:rsidRPr="005431AF" w:rsidSect="005431AF">
          <w:pgSz w:w="11906" w:h="16838"/>
          <w:pgMar w:top="567" w:right="567" w:bottom="567" w:left="1701" w:header="709" w:footer="709" w:gutter="0"/>
          <w:cols w:space="720"/>
          <w:docGrid w:linePitch="360"/>
        </w:sectPr>
      </w:pPr>
    </w:p>
    <w:tbl>
      <w:tblPr>
        <w:tblW w:w="16394" w:type="dxa"/>
        <w:jc w:val="center"/>
        <w:tblInd w:w="-276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02"/>
        <w:gridCol w:w="997"/>
        <w:gridCol w:w="1635"/>
        <w:gridCol w:w="2232"/>
        <w:gridCol w:w="2127"/>
        <w:gridCol w:w="1285"/>
        <w:gridCol w:w="1559"/>
        <w:gridCol w:w="19"/>
        <w:gridCol w:w="2098"/>
        <w:gridCol w:w="3765"/>
        <w:gridCol w:w="75"/>
      </w:tblGrid>
      <w:tr w:rsidR="00B35D46" w:rsidRPr="00B70FEE" w:rsidTr="00B70FEE">
        <w:trPr>
          <w:jc w:val="center"/>
        </w:trPr>
        <w:tc>
          <w:tcPr>
            <w:tcW w:w="16394" w:type="dxa"/>
            <w:gridSpan w:val="11"/>
            <w:tcBorders>
              <w:bottom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B35D46" w:rsidRPr="0007379F" w:rsidRDefault="00B35D46" w:rsidP="00381BBD">
            <w:pPr>
              <w:jc w:val="center"/>
              <w:rPr>
                <w:sz w:val="28"/>
                <w:szCs w:val="28"/>
              </w:rPr>
            </w:pPr>
            <w:r w:rsidRPr="0007379F">
              <w:rPr>
                <w:sz w:val="28"/>
                <w:szCs w:val="28"/>
              </w:rPr>
              <w:lastRenderedPageBreak/>
              <w:t>Методика прогнозирования поступлений доходов</w:t>
            </w:r>
          </w:p>
          <w:p w:rsidR="004461D3" w:rsidRPr="0007379F" w:rsidRDefault="00B35D46" w:rsidP="00381BBD">
            <w:pPr>
              <w:jc w:val="center"/>
              <w:rPr>
                <w:sz w:val="28"/>
                <w:szCs w:val="28"/>
              </w:rPr>
            </w:pPr>
            <w:r w:rsidRPr="0007379F">
              <w:rPr>
                <w:sz w:val="28"/>
                <w:szCs w:val="28"/>
              </w:rPr>
              <w:t xml:space="preserve">бюджета </w:t>
            </w:r>
            <w:r w:rsidR="004461D3" w:rsidRPr="0007379F">
              <w:rPr>
                <w:sz w:val="28"/>
                <w:szCs w:val="28"/>
              </w:rPr>
              <w:t xml:space="preserve">Карачевского городского поселения </w:t>
            </w:r>
            <w:r w:rsidR="006A0030" w:rsidRPr="0007379F">
              <w:rPr>
                <w:sz w:val="28"/>
                <w:szCs w:val="28"/>
              </w:rPr>
              <w:t xml:space="preserve">Карачевского муниципального </w:t>
            </w:r>
            <w:r w:rsidRPr="0007379F">
              <w:rPr>
                <w:sz w:val="28"/>
                <w:szCs w:val="28"/>
              </w:rPr>
              <w:t>района</w:t>
            </w:r>
            <w:r w:rsidR="006A0030" w:rsidRPr="0007379F">
              <w:rPr>
                <w:sz w:val="28"/>
                <w:szCs w:val="28"/>
              </w:rPr>
              <w:t xml:space="preserve"> Брянской области</w:t>
            </w:r>
            <w:r w:rsidRPr="0007379F">
              <w:rPr>
                <w:sz w:val="28"/>
                <w:szCs w:val="28"/>
              </w:rPr>
              <w:t xml:space="preserve">, </w:t>
            </w:r>
          </w:p>
          <w:p w:rsidR="00B35D46" w:rsidRPr="00B70FEE" w:rsidRDefault="00B35D46" w:rsidP="00381BBD">
            <w:pPr>
              <w:jc w:val="center"/>
              <w:rPr>
                <w:sz w:val="19"/>
                <w:szCs w:val="19"/>
              </w:rPr>
            </w:pPr>
            <w:proofErr w:type="gramStart"/>
            <w:r w:rsidRPr="0007379F">
              <w:rPr>
                <w:sz w:val="28"/>
                <w:szCs w:val="28"/>
              </w:rPr>
              <w:t>администрирование</w:t>
            </w:r>
            <w:proofErr w:type="gramEnd"/>
            <w:r w:rsidRPr="0007379F">
              <w:rPr>
                <w:sz w:val="28"/>
                <w:szCs w:val="28"/>
              </w:rPr>
              <w:t xml:space="preserve"> которых закреплено за администрацией </w:t>
            </w:r>
            <w:r w:rsidR="006A0030" w:rsidRPr="0007379F">
              <w:rPr>
                <w:sz w:val="28"/>
                <w:szCs w:val="28"/>
              </w:rPr>
              <w:t>Карачевского</w:t>
            </w:r>
            <w:r w:rsidRPr="0007379F">
              <w:rPr>
                <w:sz w:val="28"/>
                <w:szCs w:val="28"/>
              </w:rPr>
              <w:t xml:space="preserve"> района</w:t>
            </w:r>
          </w:p>
        </w:tc>
      </w:tr>
      <w:tr w:rsidR="00381BBD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381BBD" w:rsidRPr="00B70FEE" w:rsidRDefault="00381BBD" w:rsidP="00FB2D6B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№</w:t>
            </w:r>
            <w:r w:rsidR="00FB2D6B" w:rsidRPr="00B70FEE">
              <w:rPr>
                <w:sz w:val="19"/>
                <w:szCs w:val="19"/>
              </w:rPr>
              <w:t xml:space="preserve"> </w:t>
            </w:r>
            <w:proofErr w:type="gramStart"/>
            <w:r w:rsidR="00FB2D6B" w:rsidRPr="00B70FEE">
              <w:rPr>
                <w:sz w:val="19"/>
                <w:szCs w:val="19"/>
              </w:rPr>
              <w:t>п</w:t>
            </w:r>
            <w:proofErr w:type="gramEnd"/>
            <w:r w:rsidRPr="00B70FEE">
              <w:rPr>
                <w:sz w:val="19"/>
                <w:szCs w:val="19"/>
              </w:rPr>
              <w:t>/п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381BBD">
            <w:pPr>
              <w:ind w:right="-64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Код главного администратора доходов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Наименование главного</w:t>
            </w:r>
          </w:p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администратора доходов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КБК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Наименование КБК доходов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Наименование метода расчета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Формула расчета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Алгоритм расчета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Описание показателей</w:t>
            </w:r>
          </w:p>
        </w:tc>
      </w:tr>
      <w:tr w:rsidR="00381BBD" w:rsidRPr="00B70FEE" w:rsidTr="00B70FEE">
        <w:trPr>
          <w:gridAfter w:val="1"/>
          <w:wAfter w:w="75" w:type="dxa"/>
          <w:trHeight w:val="4786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F5520E" w:rsidP="00381BB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4461D3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446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 xml:space="preserve">1 11 05025 </w:t>
            </w:r>
            <w:r w:rsidR="004461D3" w:rsidRPr="00B70FEE">
              <w:rPr>
                <w:sz w:val="19"/>
                <w:szCs w:val="19"/>
              </w:rPr>
              <w:t>13</w:t>
            </w:r>
            <w:r w:rsidRPr="00B70FEE">
              <w:rPr>
                <w:sz w:val="19"/>
                <w:szCs w:val="19"/>
              </w:rPr>
              <w:t xml:space="preserve"> 0000 120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4461D3" w:rsidRPr="00B70FEE" w:rsidRDefault="004461D3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proofErr w:type="gramStart"/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381BBD" w:rsidRPr="00B70FEE" w:rsidRDefault="00381BBD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801EFF" w:rsidP="00381BB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</w:t>
            </w:r>
            <w:r w:rsidR="00381BBD" w:rsidRPr="00B70FEE">
              <w:rPr>
                <w:sz w:val="19"/>
                <w:szCs w:val="19"/>
              </w:rPr>
              <w:t>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proofErr w:type="spellStart"/>
            <w:r w:rsidRPr="00B70FEE">
              <w:rPr>
                <w:sz w:val="19"/>
                <w:szCs w:val="19"/>
              </w:rPr>
              <w:t>Zар</w:t>
            </w:r>
            <w:proofErr w:type="gramStart"/>
            <w:r w:rsidRPr="00B70FEE">
              <w:rPr>
                <w:sz w:val="19"/>
                <w:szCs w:val="19"/>
              </w:rPr>
              <w:t>.з</w:t>
            </w:r>
            <w:proofErr w:type="gramEnd"/>
            <w:r w:rsidRPr="00B70FEE">
              <w:rPr>
                <w:sz w:val="19"/>
                <w:szCs w:val="19"/>
              </w:rPr>
              <w:t>емлочер</w:t>
            </w:r>
            <w:proofErr w:type="spellEnd"/>
            <w:r w:rsidRPr="00B70FEE">
              <w:rPr>
                <w:sz w:val="19"/>
                <w:szCs w:val="19"/>
              </w:rPr>
              <w:t xml:space="preserve">= </w:t>
            </w:r>
            <w:proofErr w:type="spellStart"/>
            <w:r w:rsidRPr="00B70FEE">
              <w:rPr>
                <w:sz w:val="19"/>
                <w:szCs w:val="19"/>
              </w:rPr>
              <w:t>Dдог</w:t>
            </w:r>
            <w:proofErr w:type="spellEnd"/>
            <w:r w:rsidRPr="00B70FEE">
              <w:rPr>
                <w:sz w:val="19"/>
                <w:szCs w:val="19"/>
              </w:rPr>
              <w:t xml:space="preserve">+ </w:t>
            </w:r>
            <w:proofErr w:type="spellStart"/>
            <w:r w:rsidRPr="00B70FEE">
              <w:rPr>
                <w:sz w:val="19"/>
                <w:szCs w:val="19"/>
              </w:rPr>
              <w:t>Дочер</w:t>
            </w:r>
            <w:proofErr w:type="spellEnd"/>
            <w:r w:rsidRPr="00B70FEE">
              <w:rPr>
                <w:sz w:val="19"/>
                <w:szCs w:val="19"/>
              </w:rPr>
              <w:t>;</w:t>
            </w:r>
          </w:p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Zар</w:t>
            </w:r>
            <w:proofErr w:type="gramStart"/>
            <w:r w:rsidRPr="00B70FEE">
              <w:rPr>
                <w:sz w:val="19"/>
                <w:szCs w:val="19"/>
              </w:rPr>
              <w:t>.з</w:t>
            </w:r>
            <w:proofErr w:type="gramEnd"/>
            <w:r w:rsidRPr="00B70FEE">
              <w:rPr>
                <w:sz w:val="19"/>
                <w:szCs w:val="19"/>
              </w:rPr>
              <w:t xml:space="preserve">емлпл1 = </w:t>
            </w:r>
            <w:proofErr w:type="spellStart"/>
            <w:r w:rsidRPr="00B70FEE">
              <w:rPr>
                <w:sz w:val="19"/>
                <w:szCs w:val="19"/>
              </w:rPr>
              <w:t>Dдог</w:t>
            </w:r>
            <w:proofErr w:type="spellEnd"/>
            <w:r w:rsidRPr="00B70FEE">
              <w:rPr>
                <w:sz w:val="19"/>
                <w:szCs w:val="19"/>
              </w:rPr>
              <w:t>+ Дпл1;</w:t>
            </w:r>
          </w:p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Zар</w:t>
            </w:r>
            <w:proofErr w:type="gramStart"/>
            <w:r w:rsidRPr="00B70FEE">
              <w:rPr>
                <w:sz w:val="19"/>
                <w:szCs w:val="19"/>
              </w:rPr>
              <w:t>.з</w:t>
            </w:r>
            <w:proofErr w:type="gramEnd"/>
            <w:r w:rsidRPr="00B70FEE">
              <w:rPr>
                <w:sz w:val="19"/>
                <w:szCs w:val="19"/>
              </w:rPr>
              <w:t xml:space="preserve">емлпл2 = </w:t>
            </w:r>
            <w:proofErr w:type="spellStart"/>
            <w:r w:rsidRPr="00B70FEE">
              <w:rPr>
                <w:sz w:val="19"/>
                <w:szCs w:val="19"/>
              </w:rPr>
              <w:t>Dдог</w:t>
            </w:r>
            <w:proofErr w:type="spellEnd"/>
            <w:r w:rsidRPr="00B70FEE">
              <w:rPr>
                <w:sz w:val="19"/>
                <w:szCs w:val="19"/>
              </w:rPr>
              <w:t>+ Дпл2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Данный метод основывается на данных о сдаваемой в аренду земли и кадастровой стоимости земельного участка, расчетом арендной платы являются договора, заключенные с арендаторами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proofErr w:type="spellStart"/>
            <w:r w:rsidRPr="00B70FEE">
              <w:rPr>
                <w:sz w:val="19"/>
                <w:szCs w:val="19"/>
              </w:rPr>
              <w:t>Zар</w:t>
            </w:r>
            <w:proofErr w:type="gramStart"/>
            <w:r w:rsidRPr="00B70FEE">
              <w:rPr>
                <w:sz w:val="19"/>
                <w:szCs w:val="19"/>
              </w:rPr>
              <w:t>.з</w:t>
            </w:r>
            <w:proofErr w:type="gramEnd"/>
            <w:r w:rsidRPr="00B70FEE">
              <w:rPr>
                <w:sz w:val="19"/>
                <w:szCs w:val="19"/>
              </w:rPr>
              <w:t>емлочер</w:t>
            </w:r>
            <w:proofErr w:type="spellEnd"/>
            <w:r w:rsidRPr="00B70FEE">
              <w:rPr>
                <w:sz w:val="19"/>
                <w:szCs w:val="19"/>
              </w:rPr>
              <w:t xml:space="preserve">, Zар.землпл1, Zар.землпл2 – прогнозируемая сумма поступлений в бюджет </w:t>
            </w:r>
            <w:r w:rsidR="00D02A6E" w:rsidRPr="00B70FEE">
              <w:rPr>
                <w:sz w:val="19"/>
                <w:szCs w:val="19"/>
              </w:rPr>
              <w:t>городского поселения</w:t>
            </w:r>
            <w:r w:rsidRPr="00B70FEE">
              <w:rPr>
                <w:sz w:val="19"/>
                <w:szCs w:val="19"/>
              </w:rPr>
              <w:t xml:space="preserve"> доходов в виде арендной платы за земельные участки на очередной финансовый год, первый год планового периода и второй год планового периода соответственно;</w:t>
            </w:r>
          </w:p>
          <w:p w:rsidR="00381BBD" w:rsidRPr="00B70FEE" w:rsidRDefault="00381BBD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B70FEE">
              <w:rPr>
                <w:sz w:val="19"/>
                <w:szCs w:val="19"/>
              </w:rPr>
              <w:t>D</w:t>
            </w:r>
            <w:proofErr w:type="gramEnd"/>
            <w:r w:rsidRPr="00B70FEE">
              <w:rPr>
                <w:sz w:val="19"/>
                <w:szCs w:val="19"/>
              </w:rPr>
              <w:t>дог</w:t>
            </w:r>
            <w:proofErr w:type="spellEnd"/>
            <w:r w:rsidRPr="00B70FEE">
              <w:rPr>
                <w:sz w:val="19"/>
                <w:szCs w:val="19"/>
              </w:rPr>
              <w:t xml:space="preserve"> – сумма годовых начислений в бюджет </w:t>
            </w:r>
            <w:r w:rsidR="00D02A6E" w:rsidRPr="00B70FEE">
              <w:rPr>
                <w:sz w:val="19"/>
                <w:szCs w:val="19"/>
              </w:rPr>
              <w:t>городского поселения</w:t>
            </w:r>
            <w:r w:rsidRPr="00B70FEE">
              <w:rPr>
                <w:sz w:val="19"/>
                <w:szCs w:val="19"/>
              </w:rPr>
              <w:t xml:space="preserve"> доходов в виде арендной платы за земельные участки согласно заключенным договорам по состоянию на 1 число месяца составления прогноза;</w:t>
            </w:r>
          </w:p>
          <w:p w:rsidR="00381BBD" w:rsidRPr="00B70FEE" w:rsidRDefault="00381BBD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proofErr w:type="spellStart"/>
            <w:r w:rsidRPr="00B70FEE">
              <w:rPr>
                <w:sz w:val="19"/>
                <w:szCs w:val="19"/>
              </w:rPr>
              <w:t>Дочер</w:t>
            </w:r>
            <w:proofErr w:type="spellEnd"/>
            <w:r w:rsidRPr="00B70FEE">
              <w:rPr>
                <w:sz w:val="19"/>
                <w:szCs w:val="19"/>
              </w:rPr>
              <w:t>, Дпл</w:t>
            </w:r>
            <w:proofErr w:type="gramStart"/>
            <w:r w:rsidRPr="00B70FEE">
              <w:rPr>
                <w:sz w:val="19"/>
                <w:szCs w:val="19"/>
              </w:rPr>
              <w:t>1</w:t>
            </w:r>
            <w:proofErr w:type="gramEnd"/>
            <w:r w:rsidRPr="00B70FEE">
              <w:rPr>
                <w:sz w:val="19"/>
                <w:szCs w:val="19"/>
              </w:rPr>
              <w:t>, Дпл2 – прогнозируемая сумма взыскания дебиторской задолженности по доходам в виде арендной платы за земельные участки в очередном финансовом году, первом году планового периода и втором году планового периода соответственно.</w:t>
            </w:r>
          </w:p>
        </w:tc>
      </w:tr>
      <w:tr w:rsidR="00381BBD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F5520E" w:rsidP="00381BB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D02A6E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</w:t>
            </w:r>
            <w:r w:rsidR="00D02A6E" w:rsidRPr="00B70FEE">
              <w:rPr>
                <w:sz w:val="19"/>
                <w:szCs w:val="19"/>
              </w:rPr>
              <w:t>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605CE6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 xml:space="preserve">1 11 05075 </w:t>
            </w:r>
            <w:r w:rsidR="00605CE6" w:rsidRPr="00B70FEE">
              <w:rPr>
                <w:sz w:val="19"/>
                <w:szCs w:val="19"/>
              </w:rPr>
              <w:t>13</w:t>
            </w:r>
            <w:r w:rsidRPr="00B70FEE">
              <w:rPr>
                <w:sz w:val="19"/>
                <w:szCs w:val="19"/>
              </w:rPr>
              <w:t xml:space="preserve"> 0000 120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05CE6" w:rsidRPr="00B70FEE" w:rsidRDefault="00605CE6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  <w:p w:rsidR="00381BBD" w:rsidRPr="00B70FEE" w:rsidRDefault="00381BBD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</w:p>
          <w:p w:rsidR="00381BBD" w:rsidRPr="00B70FEE" w:rsidRDefault="00381BBD" w:rsidP="00B70FEE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801EFF" w:rsidP="00381BB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</w:t>
            </w:r>
            <w:r w:rsidRPr="00B70FEE">
              <w:rPr>
                <w:sz w:val="19"/>
                <w:szCs w:val="19"/>
              </w:rPr>
              <w:t>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 xml:space="preserve">N = </w:t>
            </w:r>
            <w:proofErr w:type="spellStart"/>
            <w:r w:rsidRPr="00B70FEE">
              <w:rPr>
                <w:sz w:val="19"/>
                <w:szCs w:val="19"/>
              </w:rPr>
              <w:t>Нп</w:t>
            </w:r>
            <w:proofErr w:type="spellEnd"/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 xml:space="preserve">Данный метод основывается на данных о размере площади сдаваемых объектов и ставке арендной платы. Источником данных о сдаваемой в аренду площади и ставке </w:t>
            </w:r>
            <w:r w:rsidRPr="00B70FEE">
              <w:rPr>
                <w:sz w:val="19"/>
                <w:szCs w:val="19"/>
              </w:rPr>
              <w:lastRenderedPageBreak/>
              <w:t>арендной платы являются договора, заключенные (планируемые к заключению) с арендаторами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81BBD" w:rsidRPr="00B70FEE" w:rsidRDefault="00381BBD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lastRenderedPageBreak/>
              <w:t>N - прогноз поступления доходов от сдачи в аренду имущества в бюджет</w:t>
            </w:r>
            <w:r w:rsidR="00D02A6E" w:rsidRPr="00B70FEE">
              <w:rPr>
                <w:sz w:val="19"/>
                <w:szCs w:val="19"/>
              </w:rPr>
              <w:t xml:space="preserve"> городского поселения</w:t>
            </w:r>
            <w:r w:rsidRPr="00B70FEE">
              <w:rPr>
                <w:sz w:val="19"/>
                <w:szCs w:val="19"/>
              </w:rPr>
              <w:t>;</w:t>
            </w:r>
          </w:p>
          <w:p w:rsidR="00381BBD" w:rsidRPr="00B70FEE" w:rsidRDefault="00381BBD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proofErr w:type="spellStart"/>
            <w:r w:rsidRPr="00B70FEE">
              <w:rPr>
                <w:sz w:val="19"/>
                <w:szCs w:val="19"/>
              </w:rPr>
              <w:t>Нп</w:t>
            </w:r>
            <w:proofErr w:type="spellEnd"/>
            <w:r w:rsidRPr="00B70FEE">
              <w:rPr>
                <w:sz w:val="19"/>
                <w:szCs w:val="19"/>
              </w:rPr>
              <w:t xml:space="preserve"> - сумма начисленных платежей по арендной плате за имущество в бюджет</w:t>
            </w:r>
            <w:r w:rsidR="00642AA1" w:rsidRPr="00B70FEE">
              <w:rPr>
                <w:sz w:val="19"/>
                <w:szCs w:val="19"/>
              </w:rPr>
              <w:t xml:space="preserve"> </w:t>
            </w:r>
            <w:r w:rsidR="00D02A6E" w:rsidRPr="00B70FEE">
              <w:rPr>
                <w:sz w:val="19"/>
                <w:szCs w:val="19"/>
              </w:rPr>
              <w:t>городского поселения</w:t>
            </w:r>
            <w:r w:rsidRPr="00B70FEE">
              <w:rPr>
                <w:sz w:val="19"/>
                <w:szCs w:val="19"/>
              </w:rPr>
              <w:t xml:space="preserve">, </w:t>
            </w:r>
            <w:proofErr w:type="gramStart"/>
            <w:r w:rsidRPr="00B70FEE">
              <w:rPr>
                <w:sz w:val="19"/>
                <w:szCs w:val="19"/>
              </w:rPr>
              <w:t>согласно договоров</w:t>
            </w:r>
            <w:proofErr w:type="gramEnd"/>
            <w:r w:rsidRPr="00B70FEE">
              <w:rPr>
                <w:sz w:val="19"/>
                <w:szCs w:val="19"/>
              </w:rPr>
              <w:t xml:space="preserve"> аренды;</w:t>
            </w:r>
          </w:p>
          <w:p w:rsidR="00381BBD" w:rsidRPr="00B70FEE" w:rsidRDefault="00381BBD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</w:tr>
      <w:tr w:rsidR="0030446D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0446D" w:rsidRPr="00B70FEE" w:rsidRDefault="00F5520E" w:rsidP="00381BB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3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0446D" w:rsidRPr="00B70FEE" w:rsidRDefault="0030446D" w:rsidP="00483F4F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0446D" w:rsidRPr="00B70FEE" w:rsidRDefault="0030446D" w:rsidP="00483F4F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0446D" w:rsidRPr="00B70FEE" w:rsidRDefault="0030446D" w:rsidP="00605CE6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1 11 07015 13 0000 120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0446D" w:rsidRPr="00B70FEE" w:rsidRDefault="0030446D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0446D" w:rsidRPr="00801EFF" w:rsidRDefault="00801EFF" w:rsidP="00381BBD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01EFF">
              <w:rPr>
                <w:rFonts w:ascii="Times New Roman" w:hAnsi="Times New Roman" w:cs="Times New Roman"/>
                <w:sz w:val="19"/>
                <w:szCs w:val="19"/>
              </w:rPr>
              <w:t>Метод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0446D" w:rsidRPr="00B70FEE" w:rsidRDefault="00B70FEE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 xml:space="preserve">ЧП = </w:t>
            </w:r>
            <w:proofErr w:type="gramStart"/>
            <w:r w:rsidRPr="00B70FEE">
              <w:rPr>
                <w:sz w:val="19"/>
                <w:szCs w:val="19"/>
              </w:rPr>
              <w:t>ЧП</w:t>
            </w:r>
            <w:proofErr w:type="gramEnd"/>
            <w:r w:rsidRPr="00B70FEE">
              <w:rPr>
                <w:sz w:val="19"/>
                <w:szCs w:val="19"/>
              </w:rPr>
              <w:t xml:space="preserve"> × </w:t>
            </w:r>
            <w:proofErr w:type="spellStart"/>
            <w:r w:rsidRPr="00B70FEE">
              <w:rPr>
                <w:sz w:val="19"/>
                <w:szCs w:val="19"/>
              </w:rPr>
              <w:t>НЧПмуп</w:t>
            </w:r>
            <w:proofErr w:type="spellEnd"/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0446D" w:rsidRPr="00B70FEE" w:rsidRDefault="00B70FEE" w:rsidP="00B70FE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Основой расчета </w:t>
            </w:r>
            <w:r w:rsidRPr="00B70FEE">
              <w:rPr>
                <w:sz w:val="19"/>
                <w:szCs w:val="19"/>
              </w:rPr>
              <w:t xml:space="preserve">доходов от </w:t>
            </w:r>
            <w:proofErr w:type="gramStart"/>
            <w:r w:rsidRPr="00B70FEE">
              <w:rPr>
                <w:sz w:val="19"/>
                <w:szCs w:val="19"/>
              </w:rPr>
              <w:t>части прибыли муниципальных унитарных предприятий, остающейся после уплаты налогов и иных обязательных платежей</w:t>
            </w:r>
            <w:r w:rsidR="006F3BBC">
              <w:rPr>
                <w:sz w:val="19"/>
                <w:szCs w:val="19"/>
              </w:rPr>
              <w:t xml:space="preserve"> является</w:t>
            </w:r>
            <w:proofErr w:type="gramEnd"/>
            <w:r w:rsidR="006F3BBC">
              <w:rPr>
                <w:sz w:val="19"/>
                <w:szCs w:val="19"/>
              </w:rPr>
              <w:t xml:space="preserve"> прибыль, </w:t>
            </w:r>
            <w:r w:rsidR="006F3BBC" w:rsidRPr="00B70FEE">
              <w:rPr>
                <w:sz w:val="19"/>
                <w:szCs w:val="19"/>
              </w:rPr>
              <w:t>остающаяся после уплаты налогов и иных обязательных платежей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B70FEE" w:rsidRPr="00B70FEE" w:rsidRDefault="00B70FEE" w:rsidP="006F3BBC">
            <w:pPr>
              <w:shd w:val="clear" w:color="auto" w:fill="FFFFFF"/>
              <w:tabs>
                <w:tab w:val="left" w:pos="3500"/>
              </w:tabs>
              <w:ind w:hanging="6"/>
              <w:jc w:val="center"/>
              <w:textAlignment w:val="top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ЧП - прогноз поступления доходов от части прибыли муниципальных унитарных предприятий, остающейся после уплаты налогов и иных обязательных платежей, на очередной финансовый год;</w:t>
            </w:r>
          </w:p>
          <w:p w:rsidR="00B70FEE" w:rsidRPr="00B70FEE" w:rsidRDefault="00B70FEE" w:rsidP="006F3BBC">
            <w:pPr>
              <w:shd w:val="clear" w:color="auto" w:fill="FFFFFF"/>
              <w:tabs>
                <w:tab w:val="left" w:pos="3500"/>
              </w:tabs>
              <w:ind w:hanging="6"/>
              <w:jc w:val="center"/>
              <w:textAlignment w:val="top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ЧП – прогнозируемая прибыль каждого муниципального унитарного предприятия, остающаяся после уплаты налогов и иных обязательных платежей, подлежащая перечислению в бюджет на очередной финансовый год;</w:t>
            </w:r>
          </w:p>
          <w:p w:rsidR="0030446D" w:rsidRPr="00B70FEE" w:rsidRDefault="00B70FEE" w:rsidP="006F3BBC">
            <w:pPr>
              <w:shd w:val="clear" w:color="auto" w:fill="FFFFFF"/>
              <w:tabs>
                <w:tab w:val="left" w:pos="3500"/>
              </w:tabs>
              <w:ind w:hanging="6"/>
              <w:jc w:val="center"/>
              <w:textAlignment w:val="top"/>
              <w:rPr>
                <w:sz w:val="19"/>
                <w:szCs w:val="19"/>
              </w:rPr>
            </w:pPr>
            <w:proofErr w:type="spellStart"/>
            <w:r w:rsidRPr="00B70FEE">
              <w:rPr>
                <w:sz w:val="19"/>
                <w:szCs w:val="19"/>
              </w:rPr>
              <w:t>НЧПмуп</w:t>
            </w:r>
            <w:proofErr w:type="spellEnd"/>
            <w:r w:rsidRPr="00B70FEE">
              <w:rPr>
                <w:sz w:val="19"/>
                <w:szCs w:val="19"/>
              </w:rPr>
              <w:t xml:space="preserve"> – норматив отчисления доходов от части прибыли муниципальных унитарных предприятий в бюджет, установленный на очередной финансовый год по решению органа местного самоуправления.</w:t>
            </w: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>90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587C41" w:rsidRDefault="001D6FBF" w:rsidP="00C91FA8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 xml:space="preserve">1 11 09045 </w:t>
            </w:r>
            <w:r>
              <w:rPr>
                <w:sz w:val="14"/>
                <w:szCs w:val="14"/>
              </w:rPr>
              <w:t>13</w:t>
            </w:r>
            <w:r w:rsidRPr="00587C41">
              <w:rPr>
                <w:sz w:val="14"/>
                <w:szCs w:val="14"/>
              </w:rPr>
              <w:t xml:space="preserve"> 0000 120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587C41" w:rsidRDefault="001D6FBF" w:rsidP="00C91FA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27875">
              <w:rPr>
                <w:rFonts w:eastAsiaTheme="minorHAnsi"/>
                <w:sz w:val="14"/>
                <w:szCs w:val="14"/>
                <w:lang w:eastAsia="en-US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r w:rsidRPr="00587C41">
              <w:rPr>
                <w:rFonts w:eastAsiaTheme="minorHAnsi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587C41" w:rsidRDefault="001D6FBF" w:rsidP="00C91FA8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87C41">
              <w:rPr>
                <w:rFonts w:ascii="Times New Roman" w:hAnsi="Times New Roman" w:cs="Times New Roman"/>
                <w:sz w:val="14"/>
                <w:szCs w:val="14"/>
              </w:rPr>
              <w:t>Метод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9A3741" w:rsidRDefault="001D6FBF" w:rsidP="00C91FA8">
            <w:pPr>
              <w:jc w:val="center"/>
              <w:rPr>
                <w:sz w:val="14"/>
                <w:szCs w:val="14"/>
                <w:lang w:val="en-US"/>
              </w:rPr>
            </w:pPr>
            <w:proofErr w:type="gramStart"/>
            <w:r w:rsidRPr="00587C41">
              <w:rPr>
                <w:sz w:val="14"/>
                <w:szCs w:val="14"/>
              </w:rPr>
              <w:t>ПН</w:t>
            </w:r>
            <w:proofErr w:type="gramEnd"/>
            <w:r w:rsidRPr="00587C41">
              <w:rPr>
                <w:sz w:val="14"/>
                <w:szCs w:val="14"/>
              </w:rPr>
              <w:t xml:space="preserve"> = </w:t>
            </w:r>
            <w:r>
              <w:rPr>
                <w:sz w:val="14"/>
                <w:szCs w:val="14"/>
              </w:rPr>
              <w:t>РП *</w:t>
            </w:r>
            <w:r>
              <w:rPr>
                <w:sz w:val="14"/>
                <w:szCs w:val="14"/>
                <w:lang w:val="en-US"/>
              </w:rPr>
              <w:t>S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 xml:space="preserve">Основой расчета доходов платы за </w:t>
            </w:r>
            <w:proofErr w:type="spellStart"/>
            <w:r w:rsidRPr="00587C41">
              <w:rPr>
                <w:sz w:val="14"/>
                <w:szCs w:val="14"/>
              </w:rPr>
              <w:t>найм</w:t>
            </w:r>
            <w:proofErr w:type="spellEnd"/>
            <w:r w:rsidRPr="00587C41">
              <w:rPr>
                <w:sz w:val="14"/>
                <w:szCs w:val="14"/>
              </w:rPr>
              <w:t xml:space="preserve"> являются:</w:t>
            </w:r>
          </w:p>
          <w:p w:rsidR="001D6FBF" w:rsidRDefault="001D6FBF" w:rsidP="00C91FA8">
            <w:pPr>
              <w:jc w:val="center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 xml:space="preserve">- размер платы за </w:t>
            </w:r>
            <w:proofErr w:type="spellStart"/>
            <w:r w:rsidRPr="00587C41">
              <w:rPr>
                <w:sz w:val="14"/>
                <w:szCs w:val="14"/>
              </w:rPr>
              <w:t>найм</w:t>
            </w:r>
            <w:proofErr w:type="spellEnd"/>
            <w:r w:rsidRPr="00587C41">
              <w:rPr>
                <w:sz w:val="14"/>
                <w:szCs w:val="14"/>
              </w:rPr>
              <w:t xml:space="preserve">, порядок сбора и расходования платы за </w:t>
            </w:r>
            <w:proofErr w:type="spellStart"/>
            <w:r w:rsidRPr="00587C41">
              <w:rPr>
                <w:sz w:val="14"/>
                <w:szCs w:val="14"/>
              </w:rPr>
              <w:t>найм</w:t>
            </w:r>
            <w:proofErr w:type="spellEnd"/>
            <w:r w:rsidRPr="00587C41">
              <w:rPr>
                <w:sz w:val="14"/>
                <w:szCs w:val="14"/>
              </w:rPr>
              <w:t xml:space="preserve"> в бюджет, установленный нормативными правовыми актами администрации района, ожидаемый объем поступлений платы за </w:t>
            </w:r>
            <w:proofErr w:type="spellStart"/>
            <w:r w:rsidRPr="00587C41">
              <w:rPr>
                <w:sz w:val="14"/>
                <w:szCs w:val="14"/>
              </w:rPr>
              <w:t>найм</w:t>
            </w:r>
            <w:proofErr w:type="spellEnd"/>
            <w:r w:rsidRPr="00587C41">
              <w:rPr>
                <w:sz w:val="14"/>
                <w:szCs w:val="14"/>
              </w:rPr>
              <w:t xml:space="preserve"> в текущем финансовом году, учитывающий ее начисление на текущий финансовый год по действующим на</w:t>
            </w:r>
            <w:r>
              <w:rPr>
                <w:sz w:val="14"/>
                <w:szCs w:val="14"/>
              </w:rPr>
              <w:t xml:space="preserve"> расчетную дату договорам найма;</w:t>
            </w:r>
          </w:p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- </w:t>
            </w:r>
            <w:r w:rsidRPr="00587C41">
              <w:rPr>
                <w:sz w:val="14"/>
                <w:szCs w:val="14"/>
              </w:rPr>
              <w:t xml:space="preserve">динамика выбытия </w:t>
            </w:r>
            <w:r>
              <w:rPr>
                <w:sz w:val="14"/>
                <w:szCs w:val="14"/>
              </w:rPr>
              <w:t xml:space="preserve">(приобретения) </w:t>
            </w:r>
            <w:r w:rsidRPr="00587C41">
              <w:rPr>
                <w:sz w:val="14"/>
                <w:szCs w:val="14"/>
              </w:rPr>
              <w:t>муниципального жилищного фонда</w:t>
            </w:r>
            <w:r>
              <w:rPr>
                <w:sz w:val="14"/>
                <w:szCs w:val="14"/>
              </w:rPr>
              <w:t>.</w:t>
            </w:r>
          </w:p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</w:p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 xml:space="preserve">где: </w:t>
            </w:r>
            <w:proofErr w:type="gramStart"/>
            <w:r w:rsidRPr="00587C41">
              <w:rPr>
                <w:sz w:val="14"/>
                <w:szCs w:val="14"/>
              </w:rPr>
              <w:t>ПН</w:t>
            </w:r>
            <w:proofErr w:type="gramEnd"/>
            <w:r w:rsidRPr="00587C41">
              <w:rPr>
                <w:sz w:val="14"/>
                <w:szCs w:val="14"/>
              </w:rPr>
              <w:t xml:space="preserve"> - пр</w:t>
            </w:r>
            <w:r>
              <w:rPr>
                <w:sz w:val="14"/>
                <w:szCs w:val="14"/>
              </w:rPr>
              <w:t>огноз поступлений платы за наем жилого помещения, предоставляемого по договорам социального найма или договорам найма жилых помещений муниципального жилого фонда;</w:t>
            </w:r>
          </w:p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РП – размер платы за ноем жилого помещения</w:t>
            </w:r>
            <w:r w:rsidRPr="00587C41">
              <w:rPr>
                <w:sz w:val="14"/>
                <w:szCs w:val="14"/>
              </w:rPr>
              <w:t>;</w:t>
            </w:r>
            <w:proofErr w:type="gramEnd"/>
          </w:p>
          <w:p w:rsidR="001D6FBF" w:rsidRPr="009A3741" w:rsidRDefault="001D6FBF" w:rsidP="00C91FA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S</w:t>
            </w:r>
            <w:r>
              <w:rPr>
                <w:sz w:val="14"/>
                <w:szCs w:val="14"/>
              </w:rPr>
              <w:t xml:space="preserve"> – </w:t>
            </w:r>
            <w:proofErr w:type="gramStart"/>
            <w:r>
              <w:rPr>
                <w:sz w:val="14"/>
                <w:szCs w:val="14"/>
              </w:rPr>
              <w:t>площадь</w:t>
            </w:r>
            <w:proofErr w:type="gramEnd"/>
            <w:r>
              <w:rPr>
                <w:sz w:val="14"/>
                <w:szCs w:val="14"/>
              </w:rPr>
              <w:t xml:space="preserve"> жилого помещения.</w:t>
            </w:r>
          </w:p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</w:p>
          <w:p w:rsidR="001D6FBF" w:rsidRPr="00587C41" w:rsidRDefault="001D6FBF" w:rsidP="00C91FA8">
            <w:pPr>
              <w:jc w:val="center"/>
              <w:rPr>
                <w:sz w:val="14"/>
                <w:szCs w:val="14"/>
              </w:rPr>
            </w:pP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spacing w:after="22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5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605CE6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605CE6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1 11 09080 13 0000 120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Метод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642AA1">
            <w:pPr>
              <w:pStyle w:val="ConsPlusNormal"/>
              <w:ind w:hanging="15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=</w:t>
            </w:r>
            <w:proofErr w:type="spellStart"/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Нп</w:t>
            </w:r>
            <w:proofErr w:type="spellEnd"/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6F3B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3BBC">
              <w:rPr>
                <w:rFonts w:ascii="Times New Roman" w:hAnsi="Times New Roman" w:cs="Times New Roman"/>
                <w:sz w:val="19"/>
                <w:szCs w:val="19"/>
              </w:rPr>
              <w:t xml:space="preserve">Учитываются средства по договорам </w:t>
            </w:r>
            <w:r w:rsidRPr="006F3BBC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за предоставление права на размещение и эксплуатацию нестационарного торгового объекта</w:t>
            </w:r>
            <w:r w:rsidRPr="006F3BBC">
              <w:rPr>
                <w:rFonts w:ascii="Times New Roman" w:hAnsi="Times New Roman" w:cs="Times New Roman"/>
                <w:sz w:val="19"/>
                <w:szCs w:val="19"/>
              </w:rPr>
              <w:t>. Этот расчет основывается на данных о размере площади сдаваемых нестационарных торговых объектов. Источником данных для расчета платежа являются договоры, заключенные (планируемые к заключению) с арендаторами нестационарных торговых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объектов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proofErr w:type="gramStart"/>
            <w:r w:rsidRPr="00B70FEE">
              <w:rPr>
                <w:sz w:val="19"/>
                <w:szCs w:val="19"/>
              </w:rPr>
              <w:t>Р</w:t>
            </w:r>
            <w:proofErr w:type="gramEnd"/>
            <w:r w:rsidRPr="00B70FEE">
              <w:rPr>
                <w:sz w:val="19"/>
                <w:szCs w:val="19"/>
              </w:rPr>
              <w:t xml:space="preserve"> – прогноз поступления платы за </w:t>
            </w: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предоставление права на размещение и эксплуатацию нестационарного торгового объекта</w:t>
            </w:r>
            <w:r w:rsidRPr="00B70FEE">
              <w:rPr>
                <w:sz w:val="19"/>
                <w:szCs w:val="19"/>
              </w:rPr>
              <w:t>;</w:t>
            </w:r>
          </w:p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proofErr w:type="spellStart"/>
            <w:r w:rsidRPr="00B70FEE">
              <w:rPr>
                <w:sz w:val="19"/>
                <w:szCs w:val="19"/>
              </w:rPr>
              <w:t>Нп</w:t>
            </w:r>
            <w:proofErr w:type="spellEnd"/>
            <w:r w:rsidRPr="00B70FEE">
              <w:rPr>
                <w:sz w:val="19"/>
                <w:szCs w:val="19"/>
              </w:rPr>
              <w:t xml:space="preserve"> - </w:t>
            </w: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количество заключенных</w:t>
            </w:r>
            <w:r>
              <w:rPr>
                <w:rFonts w:eastAsiaTheme="minorHAnsi"/>
                <w:sz w:val="19"/>
                <w:szCs w:val="19"/>
                <w:lang w:eastAsia="en-US"/>
              </w:rPr>
              <w:t xml:space="preserve"> (планируемых к заключению)</w:t>
            </w:r>
            <w:r w:rsidRPr="00B70FEE">
              <w:rPr>
                <w:rFonts w:eastAsiaTheme="minorHAnsi"/>
                <w:sz w:val="19"/>
                <w:szCs w:val="19"/>
                <w:lang w:eastAsia="en-US"/>
              </w:rPr>
              <w:t xml:space="preserve"> договоров </w:t>
            </w:r>
            <w:r w:rsidRPr="00B70FEE">
              <w:rPr>
                <w:sz w:val="19"/>
                <w:szCs w:val="19"/>
              </w:rPr>
              <w:t>по состоянию на 1 число месяца составления прогноза</w:t>
            </w: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spacing w:after="22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605CE6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605CE6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1 13 02065 13 0000 130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Метод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  <w:lang w:val="en-US"/>
              </w:rPr>
              <w:t>V</w:t>
            </w:r>
            <w:proofErr w:type="spellStart"/>
            <w:r w:rsidRPr="00B70FEE">
              <w:rPr>
                <w:sz w:val="19"/>
                <w:szCs w:val="19"/>
              </w:rPr>
              <w:t>к.у</w:t>
            </w:r>
            <w:proofErr w:type="spellEnd"/>
            <w:proofErr w:type="gramStart"/>
            <w:r w:rsidRPr="00B70FEE">
              <w:rPr>
                <w:sz w:val="19"/>
                <w:szCs w:val="19"/>
              </w:rPr>
              <w:t>.=</w:t>
            </w:r>
            <w:proofErr w:type="gramEnd"/>
            <w:r w:rsidRPr="00B70FEE">
              <w:rPr>
                <w:sz w:val="19"/>
                <w:szCs w:val="19"/>
                <w:lang w:val="en-US"/>
              </w:rPr>
              <w:t>S*I</w:t>
            </w:r>
            <w:proofErr w:type="spellStart"/>
            <w:r w:rsidRPr="00B70FEE">
              <w:rPr>
                <w:sz w:val="19"/>
                <w:szCs w:val="19"/>
              </w:rPr>
              <w:t>к.у</w:t>
            </w:r>
            <w:proofErr w:type="spellEnd"/>
            <w:r w:rsidRPr="00B70FEE">
              <w:rPr>
                <w:sz w:val="19"/>
                <w:szCs w:val="19"/>
              </w:rPr>
              <w:t>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F3D7A">
            <w:pPr>
              <w:pStyle w:val="ConsPlusNormal"/>
              <w:ind w:hanging="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Алгоритм расчета прогнозных показателей соответствующего вида доходов определяется с учетом начисления в текущем году, стопроцентной собираемости и индексом роста коммунальных услуг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  <w:lang w:val="en-US"/>
              </w:rPr>
              <w:t>V</w:t>
            </w:r>
            <w:proofErr w:type="spellStart"/>
            <w:r w:rsidRPr="00B70FEE">
              <w:rPr>
                <w:sz w:val="19"/>
                <w:szCs w:val="19"/>
              </w:rPr>
              <w:t>к.у</w:t>
            </w:r>
            <w:proofErr w:type="spellEnd"/>
            <w:r w:rsidRPr="00B70FEE">
              <w:rPr>
                <w:sz w:val="19"/>
                <w:szCs w:val="19"/>
              </w:rPr>
              <w:t>. – прогнозируемая сумма поступлений от возмещения коммунальных услуг;</w:t>
            </w:r>
          </w:p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  <w:lang w:val="en-US"/>
              </w:rPr>
              <w:t>S</w:t>
            </w:r>
            <w:r w:rsidRPr="00B70FEE">
              <w:rPr>
                <w:sz w:val="19"/>
                <w:szCs w:val="19"/>
              </w:rPr>
              <w:t xml:space="preserve"> – сумма начисленных платежей за текущий год;</w:t>
            </w:r>
          </w:p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  <w:lang w:val="en-US"/>
              </w:rPr>
              <w:t>I</w:t>
            </w:r>
            <w:proofErr w:type="spellStart"/>
            <w:r w:rsidRPr="00B70FEE">
              <w:rPr>
                <w:sz w:val="19"/>
                <w:szCs w:val="19"/>
              </w:rPr>
              <w:t>к.у</w:t>
            </w:r>
            <w:proofErr w:type="spellEnd"/>
            <w:r w:rsidRPr="00B70FEE">
              <w:rPr>
                <w:sz w:val="19"/>
                <w:szCs w:val="19"/>
              </w:rPr>
              <w:t>. – индекс роста коммунальных услуг</w:t>
            </w: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spacing w:after="22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F95178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F95178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1 13 02995 13 0000 130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Прочие доходы от компенсации затрат бюджетов городских поселений</w:t>
            </w:r>
          </w:p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Метод экстраполяции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F95178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 xml:space="preserve">Доходы от возврата дебиторской задолженности прошлых лет по компенсации затрат бюджета городского поселения и иные </w:t>
            </w:r>
            <w:r w:rsidRPr="00B70FE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компенсации затрат бюджета городского поселения. Доходы имеют несистемный характер поступлений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spacing w:after="22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8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F95178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F95178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1 14 02053 13 0000410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</w:t>
            </w:r>
            <w:r w:rsidRPr="00B70FEE">
              <w:rPr>
                <w:sz w:val="19"/>
                <w:szCs w:val="19"/>
              </w:rPr>
              <w:t>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proofErr w:type="spellStart"/>
            <w:r w:rsidRPr="00B70FEE">
              <w:rPr>
                <w:sz w:val="19"/>
                <w:szCs w:val="19"/>
              </w:rPr>
              <w:t>Zпрод</w:t>
            </w:r>
            <w:proofErr w:type="gramStart"/>
            <w:r w:rsidRPr="00B70FEE">
              <w:rPr>
                <w:sz w:val="19"/>
                <w:szCs w:val="19"/>
              </w:rPr>
              <w:t>.и</w:t>
            </w:r>
            <w:proofErr w:type="gramEnd"/>
            <w:r w:rsidRPr="00B70FEE">
              <w:rPr>
                <w:sz w:val="19"/>
                <w:szCs w:val="19"/>
              </w:rPr>
              <w:t>мочер</w:t>
            </w:r>
            <w:proofErr w:type="spellEnd"/>
            <w:r w:rsidRPr="00B70FEE">
              <w:rPr>
                <w:sz w:val="19"/>
                <w:szCs w:val="19"/>
              </w:rPr>
              <w:t xml:space="preserve"> = ∑ </w:t>
            </w:r>
            <w:proofErr w:type="spellStart"/>
            <w:r w:rsidRPr="00B70FEE">
              <w:rPr>
                <w:sz w:val="19"/>
                <w:szCs w:val="19"/>
              </w:rPr>
              <w:t>niПИiочер</w:t>
            </w:r>
            <w:proofErr w:type="spellEnd"/>
            <w:r w:rsidRPr="00B70FEE">
              <w:rPr>
                <w:sz w:val="19"/>
                <w:szCs w:val="19"/>
              </w:rPr>
              <w:t xml:space="preserve"> + ∑ </w:t>
            </w:r>
            <w:proofErr w:type="spellStart"/>
            <w:r w:rsidRPr="00B70FEE">
              <w:rPr>
                <w:sz w:val="19"/>
                <w:szCs w:val="19"/>
              </w:rPr>
              <w:t>niРПiочер</w:t>
            </w:r>
            <w:proofErr w:type="spellEnd"/>
            <w:r w:rsidRPr="00B70FEE">
              <w:rPr>
                <w:sz w:val="19"/>
                <w:szCs w:val="19"/>
              </w:rPr>
              <w:t>;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Zпрод</w:t>
            </w:r>
            <w:proofErr w:type="gramStart"/>
            <w:r w:rsidRPr="00B70FEE">
              <w:rPr>
                <w:sz w:val="19"/>
                <w:szCs w:val="19"/>
              </w:rPr>
              <w:t>.и</w:t>
            </w:r>
            <w:proofErr w:type="gramEnd"/>
            <w:r w:rsidRPr="00B70FEE">
              <w:rPr>
                <w:sz w:val="19"/>
                <w:szCs w:val="19"/>
              </w:rPr>
              <w:t>мпл1 = ∑ niПИiпл1 + ∑ niРПiпл1;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Zпрод</w:t>
            </w:r>
            <w:proofErr w:type="gramStart"/>
            <w:r w:rsidRPr="00B70FEE">
              <w:rPr>
                <w:sz w:val="19"/>
                <w:szCs w:val="19"/>
              </w:rPr>
              <w:t>.и</w:t>
            </w:r>
            <w:proofErr w:type="gramEnd"/>
            <w:r w:rsidRPr="00B70FEE">
              <w:rPr>
                <w:sz w:val="19"/>
                <w:szCs w:val="19"/>
              </w:rPr>
              <w:t>мпл2 = ∑ niПИiпл2 + ∑ niРПiпл2,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Прогноз доходов от реализации имущества, находящегося в собственности  городского поселения на очередной финансовый год и плановый период рассчитывается на основании: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- договоров купли-продажи с предоставлением рассрочки платежа;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- прогнозного плана (программы) приватизации муниципального имущества.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 xml:space="preserve">Прогноз  определяется исходя из балансовой (остаточной) стоимости объектов недвижимости, планируемых к реализации и остатков основного долга по договорам купли-продажи с рассрочкой платежа. При планировании доходов от реализации имущества учитываются риски, </w:t>
            </w:r>
            <w:r w:rsidRPr="00B70FEE">
              <w:rPr>
                <w:sz w:val="19"/>
                <w:szCs w:val="19"/>
              </w:rPr>
              <w:lastRenderedPageBreak/>
              <w:t>связанные с отсутствием спроса на объекты, запланированные к реализации.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proofErr w:type="spellStart"/>
            <w:r w:rsidRPr="00B70FEE">
              <w:rPr>
                <w:sz w:val="19"/>
                <w:szCs w:val="19"/>
              </w:rPr>
              <w:lastRenderedPageBreak/>
              <w:t>Zпрод</w:t>
            </w:r>
            <w:proofErr w:type="gramStart"/>
            <w:r w:rsidRPr="00B70FEE">
              <w:rPr>
                <w:sz w:val="19"/>
                <w:szCs w:val="19"/>
              </w:rPr>
              <w:t>.и</w:t>
            </w:r>
            <w:proofErr w:type="gramEnd"/>
            <w:r w:rsidRPr="00B70FEE">
              <w:rPr>
                <w:sz w:val="19"/>
                <w:szCs w:val="19"/>
              </w:rPr>
              <w:t>мочер</w:t>
            </w:r>
            <w:proofErr w:type="spellEnd"/>
            <w:r w:rsidRPr="00B70FEE">
              <w:rPr>
                <w:sz w:val="19"/>
                <w:szCs w:val="19"/>
              </w:rPr>
              <w:t>, Zпрод.импл1, Zпрод.импл2 – прогнозируемая сумма поступления в бюджет городского поселения доходов от реализации имущества на очередной финансовый год, первый год планового периода и второй год планового периода соответственно;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proofErr w:type="spellStart"/>
            <w:r w:rsidRPr="00B70FEE">
              <w:rPr>
                <w:sz w:val="19"/>
                <w:szCs w:val="19"/>
              </w:rPr>
              <w:t>ПИ</w:t>
            </w:r>
            <w:proofErr w:type="gramStart"/>
            <w:r w:rsidRPr="00B70FEE">
              <w:rPr>
                <w:sz w:val="19"/>
                <w:szCs w:val="19"/>
              </w:rPr>
              <w:t>i</w:t>
            </w:r>
            <w:proofErr w:type="gramEnd"/>
            <w:r w:rsidRPr="00B70FEE">
              <w:rPr>
                <w:sz w:val="19"/>
                <w:szCs w:val="19"/>
              </w:rPr>
              <w:t>очер</w:t>
            </w:r>
            <w:proofErr w:type="spellEnd"/>
            <w:r w:rsidRPr="00B70FEE">
              <w:rPr>
                <w:sz w:val="19"/>
                <w:szCs w:val="19"/>
              </w:rPr>
              <w:t>, ПИiпл1, ПИiпл2 - прогнозируемая сумма балансовой (остаточной) стоимости объектов, планируемых к приватизации, на очередной финансовый год, первый год планового периода и второй год планового периода соответственно;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proofErr w:type="spellStart"/>
            <w:r w:rsidRPr="00B70FEE">
              <w:rPr>
                <w:sz w:val="19"/>
                <w:szCs w:val="19"/>
              </w:rPr>
              <w:t>РП</w:t>
            </w:r>
            <w:proofErr w:type="gramStart"/>
            <w:r w:rsidRPr="00B70FEE">
              <w:rPr>
                <w:sz w:val="19"/>
                <w:szCs w:val="19"/>
              </w:rPr>
              <w:t>i</w:t>
            </w:r>
            <w:proofErr w:type="gramEnd"/>
            <w:r w:rsidRPr="00B70FEE">
              <w:rPr>
                <w:sz w:val="19"/>
                <w:szCs w:val="19"/>
              </w:rPr>
              <w:t>очер</w:t>
            </w:r>
            <w:proofErr w:type="spellEnd"/>
            <w:r w:rsidRPr="00B70FEE">
              <w:rPr>
                <w:sz w:val="19"/>
                <w:szCs w:val="19"/>
              </w:rPr>
              <w:t>, РПiпл1, РПiпл2 - прогнозируемая сумма поступления в бюджет городского поселения доходов от продажи объектов по договорам купли-продажи арендуемого имущества с предоставлением рассрочки платежа на очередной финансовый год, первый год планового периода и второй год планового периода соответственно;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i – объект имущества;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n – количество объектов имущества.</w:t>
            </w: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spacing w:after="22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9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0446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A6731E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1 14 06025 13 0000 430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</w:p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</w:t>
            </w:r>
            <w:r w:rsidRPr="00B70FEE">
              <w:rPr>
                <w:sz w:val="19"/>
                <w:szCs w:val="19"/>
              </w:rPr>
              <w:t>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proofErr w:type="gramStart"/>
            <w:r w:rsidRPr="00B70FEE">
              <w:rPr>
                <w:sz w:val="19"/>
                <w:szCs w:val="19"/>
              </w:rPr>
              <w:t>П</w:t>
            </w:r>
            <w:proofErr w:type="gramEnd"/>
            <w:r w:rsidRPr="00B70FEE">
              <w:rPr>
                <w:sz w:val="19"/>
                <w:szCs w:val="19"/>
              </w:rPr>
              <w:t xml:space="preserve"> р= </w:t>
            </w:r>
            <w:proofErr w:type="spellStart"/>
            <w:r w:rsidRPr="00B70FEE">
              <w:rPr>
                <w:sz w:val="19"/>
                <w:szCs w:val="19"/>
              </w:rPr>
              <w:t>ΣОс</w:t>
            </w:r>
            <w:proofErr w:type="spellEnd"/>
            <w:r w:rsidRPr="00B70FEE">
              <w:rPr>
                <w:sz w:val="19"/>
                <w:szCs w:val="19"/>
              </w:rPr>
              <w:t>,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 xml:space="preserve">Прогнозирование поступлений данного вида доходов основано на непосредственном использовании прогнозных значений: количественных, объемных и стоимостных показателей. По данному источнику поступления носят заявительный характер, поэтому учитываются риски, связанные с отсутствием спроса на объекты, запланированные </w:t>
            </w:r>
            <w:proofErr w:type="gramStart"/>
            <w:r w:rsidRPr="00B70FEE">
              <w:rPr>
                <w:sz w:val="19"/>
                <w:szCs w:val="19"/>
              </w:rPr>
              <w:t>к</w:t>
            </w:r>
            <w:proofErr w:type="gramEnd"/>
            <w:r w:rsidRPr="00B70FEE">
              <w:rPr>
                <w:sz w:val="19"/>
                <w:szCs w:val="19"/>
              </w:rPr>
              <w:t xml:space="preserve"> продажи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proofErr w:type="gramStart"/>
            <w:r w:rsidRPr="00B70FEE">
              <w:rPr>
                <w:sz w:val="19"/>
                <w:szCs w:val="19"/>
              </w:rPr>
              <w:t>П</w:t>
            </w:r>
            <w:proofErr w:type="gramEnd"/>
            <w:r w:rsidRPr="00B70FEE">
              <w:rPr>
                <w:sz w:val="19"/>
                <w:szCs w:val="19"/>
              </w:rPr>
              <w:t xml:space="preserve"> р – прогнозируемый объем поступлений в бюджет городского поселения доходов от продажи земельных участков,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Ос – Размер кадастровой стоимости участка (или рыночная оценка), на планируемый период</w:t>
            </w:r>
          </w:p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F5520E">
            <w:pPr>
              <w:spacing w:after="223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>0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86460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483F4F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1 16 10061 13 0000 140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proofErr w:type="gramStart"/>
            <w:r w:rsidRPr="00B70FEE">
              <w:rPr>
                <w:rFonts w:eastAsiaTheme="minorHAnsi"/>
                <w:sz w:val="19"/>
                <w:szCs w:val="19"/>
                <w:lang w:eastAsia="en-US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</w:t>
            </w:r>
            <w:r w:rsidRPr="00B70FEE">
              <w:rPr>
                <w:rFonts w:eastAsiaTheme="minorHAnsi"/>
                <w:sz w:val="19"/>
                <w:szCs w:val="19"/>
                <w:lang w:eastAsia="en-US"/>
              </w:rPr>
              <w:lastRenderedPageBreak/>
              <w:t>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B70FEE">
              <w:rPr>
                <w:rFonts w:eastAsiaTheme="minorHAnsi"/>
                <w:sz w:val="19"/>
                <w:szCs w:val="19"/>
                <w:lang w:eastAsia="en-US"/>
              </w:rPr>
              <w:t xml:space="preserve"> фонда)</w:t>
            </w:r>
          </w:p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483F4F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Метод усреднения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483F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О = (Д</w:t>
            </w:r>
            <w:proofErr w:type="gramStart"/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proofErr w:type="gramEnd"/>
            <w:r w:rsidRPr="00B70FEE">
              <w:rPr>
                <w:rFonts w:ascii="Times New Roman" w:hAnsi="Times New Roman" w:cs="Times New Roman"/>
                <w:sz w:val="19"/>
                <w:szCs w:val="19"/>
              </w:rPr>
              <w:t xml:space="preserve"> + Д2 + Д3) / 3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483F4F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 xml:space="preserve">Для прогнозирования объема поступлений применяется метод усреднения на основании информации о годовых объемах не менее чем за три года, предшествующих текущему финансовому году. Прогнозные значения для каждого года планового периода определяются </w:t>
            </w:r>
            <w:proofErr w:type="gramStart"/>
            <w:r w:rsidRPr="00B70FEE">
              <w:rPr>
                <w:sz w:val="19"/>
                <w:szCs w:val="19"/>
              </w:rPr>
              <w:lastRenderedPageBreak/>
              <w:t>равными</w:t>
            </w:r>
            <w:proofErr w:type="gramEnd"/>
            <w:r w:rsidRPr="00B70FEE">
              <w:rPr>
                <w:sz w:val="19"/>
                <w:szCs w:val="19"/>
              </w:rPr>
              <w:t xml:space="preserve"> прогнозному значению на очередной финансовый год без индексации. Если в течение не менее чем в двух отчетных периодах из пяти, предшествующих текущему финансовому году, годовой объем поступлений был равен нулю, прогнозирование поступлений на очередной финансовый год и плановый период не производится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483F4F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 - прогнозируемый объем поступлений доходов;</w:t>
            </w:r>
          </w:p>
          <w:p w:rsidR="001D6FBF" w:rsidRPr="00B70FEE" w:rsidRDefault="001D6FBF" w:rsidP="00483F4F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Д</w:t>
            </w:r>
            <w:proofErr w:type="gramStart"/>
            <w:r w:rsidRPr="00B70FEE">
              <w:rPr>
                <w:sz w:val="19"/>
                <w:szCs w:val="19"/>
              </w:rPr>
              <w:t>1</w:t>
            </w:r>
            <w:proofErr w:type="gramEnd"/>
            <w:r w:rsidRPr="00B70FEE">
              <w:rPr>
                <w:sz w:val="19"/>
                <w:szCs w:val="19"/>
              </w:rPr>
              <w:t>, Д2, Д3 - доходы, поступившие за 3 предшествующих прогнозированию года</w:t>
            </w: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F5520E">
            <w:pPr>
              <w:spacing w:after="223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lastRenderedPageBreak/>
              <w:t>1</w:t>
            </w:r>
            <w:r>
              <w:rPr>
                <w:sz w:val="19"/>
                <w:szCs w:val="19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86460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86460D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1 16 10062 13 0000 140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proofErr w:type="gramStart"/>
            <w:r w:rsidRPr="00B70FEE">
              <w:rPr>
                <w:rFonts w:eastAsiaTheme="minorHAnsi"/>
                <w:sz w:val="19"/>
                <w:szCs w:val="19"/>
                <w:lang w:eastAsia="en-US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</w:t>
            </w:r>
            <w:r w:rsidRPr="00B70FEE">
              <w:rPr>
                <w:rFonts w:eastAsiaTheme="minorHAnsi"/>
                <w:sz w:val="19"/>
                <w:szCs w:val="19"/>
                <w:lang w:eastAsia="en-US"/>
              </w:rPr>
              <w:lastRenderedPageBreak/>
      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Метод усреднения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О = (Д</w:t>
            </w:r>
            <w:proofErr w:type="gramStart"/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proofErr w:type="gramEnd"/>
            <w:r w:rsidRPr="00B70FEE">
              <w:rPr>
                <w:rFonts w:ascii="Times New Roman" w:hAnsi="Times New Roman" w:cs="Times New Roman"/>
                <w:sz w:val="19"/>
                <w:szCs w:val="19"/>
              </w:rPr>
              <w:t xml:space="preserve"> + Д2 + Д3) / 3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 xml:space="preserve">Для прогнозирования объема поступлений применяется метод усреднения на основании информации о годовых объемах не менее чем за три года, предшествующих текущему финансовому году. Прогнозные значения для каждого года планового периода определяются </w:t>
            </w:r>
            <w:proofErr w:type="gramStart"/>
            <w:r w:rsidRPr="00B70FEE">
              <w:rPr>
                <w:sz w:val="19"/>
                <w:szCs w:val="19"/>
              </w:rPr>
              <w:t>равными</w:t>
            </w:r>
            <w:proofErr w:type="gramEnd"/>
            <w:r w:rsidRPr="00B70FEE">
              <w:rPr>
                <w:sz w:val="19"/>
                <w:szCs w:val="19"/>
              </w:rPr>
              <w:t xml:space="preserve"> прогнозному значению на очередной финансовый год без индексации. Если в течение не менее чем в двух отчетных </w:t>
            </w:r>
            <w:r w:rsidRPr="00B70FEE">
              <w:rPr>
                <w:sz w:val="19"/>
                <w:szCs w:val="19"/>
              </w:rPr>
              <w:lastRenderedPageBreak/>
              <w:t>периодах из пяти, предшествующих текущему финансовому году, годовой объем поступлений был равен нулю, прогнозирование поступлений на очередной финансовый год и плановый период не производится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 - прогнозируемый объем поступлений доходов;</w:t>
            </w:r>
          </w:p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Д</w:t>
            </w:r>
            <w:proofErr w:type="gramStart"/>
            <w:r w:rsidRPr="00B70FEE">
              <w:rPr>
                <w:sz w:val="19"/>
                <w:szCs w:val="19"/>
              </w:rPr>
              <w:t>1</w:t>
            </w:r>
            <w:proofErr w:type="gramEnd"/>
            <w:r w:rsidRPr="00B70FEE">
              <w:rPr>
                <w:sz w:val="19"/>
                <w:szCs w:val="19"/>
              </w:rPr>
              <w:t>, Д2, Д3 - доходы, поступившие за 3 предшествующих прогнозированию года</w:t>
            </w: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F5520E">
            <w:pPr>
              <w:spacing w:after="223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lastRenderedPageBreak/>
              <w:t>1</w:t>
            </w:r>
            <w:r>
              <w:rPr>
                <w:sz w:val="19"/>
                <w:szCs w:val="19"/>
              </w:rPr>
              <w:t>2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86460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1 16 11064 01 0000 140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Метод усреднения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О = (Д</w:t>
            </w:r>
            <w:proofErr w:type="gramStart"/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proofErr w:type="gramEnd"/>
            <w:r w:rsidRPr="00B70FEE">
              <w:rPr>
                <w:rFonts w:ascii="Times New Roman" w:hAnsi="Times New Roman" w:cs="Times New Roman"/>
                <w:sz w:val="19"/>
                <w:szCs w:val="19"/>
              </w:rPr>
              <w:t xml:space="preserve"> + Д2 + Д3) / 3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 xml:space="preserve">Для прогнозирования объема поступлений применяется метод усреднения на основании информации о годовых объемах не менее чем за три года, предшествующих текущему финансовому году. Прогнозные значения для каждого года планового периода определяются </w:t>
            </w:r>
            <w:proofErr w:type="gramStart"/>
            <w:r w:rsidRPr="00B70FEE">
              <w:rPr>
                <w:sz w:val="19"/>
                <w:szCs w:val="19"/>
              </w:rPr>
              <w:t>равными</w:t>
            </w:r>
            <w:proofErr w:type="gramEnd"/>
            <w:r w:rsidRPr="00B70FEE">
              <w:rPr>
                <w:sz w:val="19"/>
                <w:szCs w:val="19"/>
              </w:rPr>
              <w:t xml:space="preserve"> прогнозному значению на очередной финансовый год без индексации. Если в течение не менее чем в двух отчетных периодах из пяти, предшествующих текущему финансовому году, годовой объем поступлений был равен нулю, </w:t>
            </w:r>
            <w:r w:rsidRPr="00B70FEE">
              <w:rPr>
                <w:sz w:val="19"/>
                <w:szCs w:val="19"/>
              </w:rPr>
              <w:lastRenderedPageBreak/>
              <w:t>прогнозирование поступлений на очередной финансовый год и плановый период не производится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 - прогнозируемый объем поступлений доходов;</w:t>
            </w:r>
          </w:p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Д</w:t>
            </w:r>
            <w:proofErr w:type="gramStart"/>
            <w:r w:rsidRPr="00B70FEE">
              <w:rPr>
                <w:sz w:val="19"/>
                <w:szCs w:val="19"/>
              </w:rPr>
              <w:t>1</w:t>
            </w:r>
            <w:proofErr w:type="gramEnd"/>
            <w:r w:rsidRPr="00B70FEE">
              <w:rPr>
                <w:sz w:val="19"/>
                <w:szCs w:val="19"/>
              </w:rPr>
              <w:t>, Д2, Д3 - доходы, поступившие за 3 предшествующих прогнозированию года</w:t>
            </w: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F5520E">
            <w:pPr>
              <w:spacing w:after="223"/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lastRenderedPageBreak/>
              <w:t>1</w:t>
            </w:r>
            <w:r>
              <w:rPr>
                <w:sz w:val="19"/>
                <w:szCs w:val="19"/>
              </w:rPr>
              <w:t>3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86460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86460D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1 17 01050 13 0000 180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Невыясненные поступления, зачисляемые в бюджеты городских поселений</w:t>
            </w:r>
          </w:p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</w:t>
            </w:r>
            <w:r w:rsidRPr="00B70FEE">
              <w:rPr>
                <w:sz w:val="19"/>
                <w:szCs w:val="19"/>
              </w:rPr>
              <w:t>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  <w:highlight w:val="yellow"/>
                <w:lang w:val="en-US"/>
              </w:rPr>
            </w:pPr>
            <w:r w:rsidRPr="00B70FEE">
              <w:rPr>
                <w:sz w:val="19"/>
                <w:szCs w:val="19"/>
                <w:lang w:val="en-US"/>
              </w:rPr>
              <w:t>P=0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Поступления по данному коду бюджетной классификации Российской Федерации зависят от количества расчетных документов, некорректно оформленных плательщиками, которые могут быть уточнены администратором доходов по кодам доходов бюджета. В связи с чем, поступления по данному коду прогнозируются на нулевом уровне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proofErr w:type="gramStart"/>
            <w:r w:rsidRPr="00B70FEE">
              <w:rPr>
                <w:sz w:val="19"/>
                <w:szCs w:val="19"/>
              </w:rPr>
              <w:t>Р</w:t>
            </w:r>
            <w:proofErr w:type="gramEnd"/>
            <w:r w:rsidRPr="00B70FEE">
              <w:rPr>
                <w:sz w:val="19"/>
                <w:szCs w:val="19"/>
              </w:rPr>
              <w:t xml:space="preserve"> - прогноз поступлений доходов;</w:t>
            </w:r>
          </w:p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</w:tr>
      <w:tr w:rsidR="001D6FBF" w:rsidRPr="00B70FEE" w:rsidTr="00B67696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Default="001D6FBF" w:rsidP="00381BBD">
            <w:pPr>
              <w:spacing w:after="22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</w:t>
            </w:r>
          </w:p>
          <w:p w:rsidR="001D6FBF" w:rsidRPr="00B70FEE" w:rsidRDefault="001D6FBF" w:rsidP="00381BBD">
            <w:pPr>
              <w:spacing w:after="223"/>
              <w:jc w:val="center"/>
              <w:rPr>
                <w:sz w:val="19"/>
                <w:szCs w:val="19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86460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907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jc w:val="center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86460D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  <w:r w:rsidRPr="00B70FEE">
              <w:rPr>
                <w:sz w:val="19"/>
                <w:szCs w:val="19"/>
              </w:rPr>
              <w:t>1 17 05050 13 0000 180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B70FEE">
              <w:rPr>
                <w:rFonts w:eastAsiaTheme="minorHAnsi"/>
                <w:sz w:val="19"/>
                <w:szCs w:val="19"/>
                <w:lang w:eastAsia="en-US"/>
              </w:rPr>
              <w:t>Прочие неналоговые доходы бюджетов городских поселений</w:t>
            </w:r>
          </w:p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</w:p>
          <w:p w:rsidR="001D6FBF" w:rsidRPr="00B70FEE" w:rsidRDefault="001D6FBF" w:rsidP="00B70FEE">
            <w:pPr>
              <w:autoSpaceDE w:val="0"/>
              <w:autoSpaceDN w:val="0"/>
              <w:adjustRightInd w:val="0"/>
              <w:jc w:val="center"/>
              <w:outlineLvl w:val="0"/>
              <w:rPr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Метод экстраполяции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>По данному коду учитываются иные поступления от неналоговых доходов, подлежащих зачислению в доходы бюджета городского поселения, для которых не предусмотрены отдельные коды бюджетной классификации.</w:t>
            </w:r>
          </w:p>
          <w:p w:rsidR="001D6FBF" w:rsidRPr="00B70FEE" w:rsidRDefault="001D6FBF" w:rsidP="00381B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70FEE">
              <w:rPr>
                <w:rFonts w:ascii="Times New Roman" w:hAnsi="Times New Roman" w:cs="Times New Roman"/>
                <w:sz w:val="19"/>
                <w:szCs w:val="19"/>
              </w:rPr>
              <w:t xml:space="preserve">Доходы имеют </w:t>
            </w:r>
            <w:r w:rsidRPr="00B70FE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несистемный характер поступлений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B70FEE" w:rsidRDefault="001D6FBF" w:rsidP="00381BB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</w:tr>
      <w:tr w:rsidR="001D6FBF" w:rsidRPr="00B70FEE" w:rsidTr="00EB1DD3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3F123E" w:rsidRDefault="001D6FBF" w:rsidP="00115E2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15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3F123E" w:rsidRDefault="001D6FBF" w:rsidP="00115E29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90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3F123E" w:rsidRDefault="001D6FBF" w:rsidP="00115E29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3F123E" w:rsidRDefault="001D6FBF" w:rsidP="00115E29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1 11 05013 13 0000 120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3F123E" w:rsidRDefault="001D6FBF" w:rsidP="00115E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F123E">
              <w:rPr>
                <w:rFonts w:eastAsiaTheme="minorHAnsi"/>
                <w:sz w:val="14"/>
                <w:szCs w:val="14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3F123E" w:rsidRDefault="001D6FBF" w:rsidP="00115E29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Метод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3F123E" w:rsidRDefault="001D6FBF" w:rsidP="00115E29">
            <w:pPr>
              <w:jc w:val="center"/>
              <w:rPr>
                <w:sz w:val="14"/>
                <w:szCs w:val="14"/>
              </w:rPr>
            </w:pPr>
            <w:proofErr w:type="spellStart"/>
            <w:r w:rsidRPr="003F123E">
              <w:rPr>
                <w:sz w:val="14"/>
                <w:szCs w:val="14"/>
              </w:rPr>
              <w:t>Zар</w:t>
            </w:r>
            <w:proofErr w:type="gramStart"/>
            <w:r w:rsidRPr="003F123E">
              <w:rPr>
                <w:sz w:val="14"/>
                <w:szCs w:val="14"/>
              </w:rPr>
              <w:t>.з</w:t>
            </w:r>
            <w:proofErr w:type="gramEnd"/>
            <w:r w:rsidRPr="003F123E">
              <w:rPr>
                <w:sz w:val="14"/>
                <w:szCs w:val="14"/>
              </w:rPr>
              <w:t>емлочер</w:t>
            </w:r>
            <w:proofErr w:type="spellEnd"/>
            <w:r w:rsidRPr="003F123E">
              <w:rPr>
                <w:sz w:val="14"/>
                <w:szCs w:val="14"/>
              </w:rPr>
              <w:t>= (</w:t>
            </w:r>
            <w:proofErr w:type="spellStart"/>
            <w:r w:rsidRPr="003F123E">
              <w:rPr>
                <w:sz w:val="14"/>
                <w:szCs w:val="14"/>
              </w:rPr>
              <w:t>Dдог</w:t>
            </w:r>
            <w:proofErr w:type="spellEnd"/>
            <w:r w:rsidRPr="003F123E">
              <w:rPr>
                <w:sz w:val="14"/>
                <w:szCs w:val="14"/>
              </w:rPr>
              <w:t xml:space="preserve">+ </w:t>
            </w:r>
            <w:proofErr w:type="spellStart"/>
            <w:r w:rsidRPr="003F123E">
              <w:rPr>
                <w:sz w:val="14"/>
                <w:szCs w:val="14"/>
              </w:rPr>
              <w:t>Дочер</w:t>
            </w:r>
            <w:proofErr w:type="spellEnd"/>
            <w:r w:rsidRPr="003F123E">
              <w:rPr>
                <w:sz w:val="14"/>
                <w:szCs w:val="14"/>
              </w:rPr>
              <w:t>) ×</w:t>
            </w:r>
            <w:proofErr w:type="spellStart"/>
            <w:r w:rsidRPr="003F123E">
              <w:rPr>
                <w:sz w:val="14"/>
                <w:szCs w:val="14"/>
              </w:rPr>
              <w:t>Nочер</w:t>
            </w:r>
            <w:proofErr w:type="spellEnd"/>
            <w:r w:rsidRPr="003F123E">
              <w:rPr>
                <w:sz w:val="14"/>
                <w:szCs w:val="14"/>
              </w:rPr>
              <w:t>;</w:t>
            </w:r>
          </w:p>
          <w:p w:rsidR="001D6FBF" w:rsidRPr="003F123E" w:rsidRDefault="001D6FBF" w:rsidP="00115E29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Zар</w:t>
            </w:r>
            <w:proofErr w:type="gramStart"/>
            <w:r w:rsidRPr="003F123E">
              <w:rPr>
                <w:sz w:val="14"/>
                <w:szCs w:val="14"/>
              </w:rPr>
              <w:t>.з</w:t>
            </w:r>
            <w:proofErr w:type="gramEnd"/>
            <w:r w:rsidRPr="003F123E">
              <w:rPr>
                <w:sz w:val="14"/>
                <w:szCs w:val="14"/>
              </w:rPr>
              <w:t>емлпл1 = (</w:t>
            </w:r>
            <w:proofErr w:type="spellStart"/>
            <w:r w:rsidRPr="003F123E">
              <w:rPr>
                <w:sz w:val="14"/>
                <w:szCs w:val="14"/>
              </w:rPr>
              <w:t>Dдог</w:t>
            </w:r>
            <w:proofErr w:type="spellEnd"/>
            <w:r w:rsidRPr="003F123E">
              <w:rPr>
                <w:sz w:val="14"/>
                <w:szCs w:val="14"/>
              </w:rPr>
              <w:t>+ Дпл1) ×Nпл1;</w:t>
            </w:r>
          </w:p>
          <w:p w:rsidR="001D6FBF" w:rsidRPr="003F123E" w:rsidRDefault="001D6FBF" w:rsidP="00115E29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Zар</w:t>
            </w:r>
            <w:proofErr w:type="gramStart"/>
            <w:r w:rsidRPr="003F123E">
              <w:rPr>
                <w:sz w:val="14"/>
                <w:szCs w:val="14"/>
              </w:rPr>
              <w:t>.з</w:t>
            </w:r>
            <w:proofErr w:type="gramEnd"/>
            <w:r w:rsidRPr="003F123E">
              <w:rPr>
                <w:sz w:val="14"/>
                <w:szCs w:val="14"/>
              </w:rPr>
              <w:t>емлпл2 = (</w:t>
            </w:r>
            <w:proofErr w:type="spellStart"/>
            <w:r w:rsidRPr="003F123E">
              <w:rPr>
                <w:sz w:val="14"/>
                <w:szCs w:val="14"/>
              </w:rPr>
              <w:t>Dдог</w:t>
            </w:r>
            <w:proofErr w:type="spellEnd"/>
            <w:r w:rsidRPr="003F123E">
              <w:rPr>
                <w:sz w:val="14"/>
                <w:szCs w:val="14"/>
              </w:rPr>
              <w:t>+ Дпл2) ×Nпл2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3F123E" w:rsidRDefault="001D6FBF" w:rsidP="00115E29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Данный метод основывается на данных о сдаваемой в аренду земли и кадастровой стоимости земельного участка, расчетом арендной платы являются договора, заключенные с арендаторами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3F123E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3F123E">
              <w:rPr>
                <w:sz w:val="14"/>
                <w:szCs w:val="14"/>
              </w:rPr>
              <w:t>Zар</w:t>
            </w:r>
            <w:proofErr w:type="gramStart"/>
            <w:r w:rsidRPr="003F123E">
              <w:rPr>
                <w:sz w:val="14"/>
                <w:szCs w:val="14"/>
              </w:rPr>
              <w:t>.з</w:t>
            </w:r>
            <w:proofErr w:type="gramEnd"/>
            <w:r w:rsidRPr="003F123E">
              <w:rPr>
                <w:sz w:val="14"/>
                <w:szCs w:val="14"/>
              </w:rPr>
              <w:t>емлочер</w:t>
            </w:r>
            <w:proofErr w:type="spellEnd"/>
            <w:r w:rsidRPr="003F123E">
              <w:rPr>
                <w:sz w:val="14"/>
                <w:szCs w:val="14"/>
              </w:rPr>
              <w:t>, Zар.землпл1, Zар.землпл2 – прогнозируемая сумма поступлений в бюджет района доходов в виде арендной платы за земельные участки на очередной финансовый год, первый год планового периода и второй год планового периода соответственно;</w:t>
            </w:r>
          </w:p>
          <w:p w:rsidR="001D6FBF" w:rsidRPr="003F123E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proofErr w:type="gramStart"/>
            <w:r w:rsidRPr="003F123E">
              <w:rPr>
                <w:sz w:val="14"/>
                <w:szCs w:val="14"/>
              </w:rPr>
              <w:t>D</w:t>
            </w:r>
            <w:proofErr w:type="gramEnd"/>
            <w:r w:rsidRPr="003F123E">
              <w:rPr>
                <w:sz w:val="14"/>
                <w:szCs w:val="14"/>
              </w:rPr>
              <w:t>дог</w:t>
            </w:r>
            <w:proofErr w:type="spellEnd"/>
            <w:r w:rsidRPr="003F123E">
              <w:rPr>
                <w:sz w:val="14"/>
                <w:szCs w:val="14"/>
              </w:rPr>
              <w:t xml:space="preserve"> – сумма годовых начислений в бюджет района доходов в виде арендной платы за земельные участки согласно заключенным договорам по состоянию на 1 число месяца составления прогноза;</w:t>
            </w:r>
          </w:p>
          <w:p w:rsidR="001D6FBF" w:rsidRPr="003F123E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3F123E">
              <w:rPr>
                <w:sz w:val="14"/>
                <w:szCs w:val="14"/>
              </w:rPr>
              <w:t>Дочер</w:t>
            </w:r>
            <w:proofErr w:type="spellEnd"/>
            <w:r w:rsidRPr="003F123E">
              <w:rPr>
                <w:sz w:val="14"/>
                <w:szCs w:val="14"/>
              </w:rPr>
              <w:t>, Дпл</w:t>
            </w:r>
            <w:proofErr w:type="gramStart"/>
            <w:r w:rsidRPr="003F123E">
              <w:rPr>
                <w:sz w:val="14"/>
                <w:szCs w:val="14"/>
              </w:rPr>
              <w:t>1</w:t>
            </w:r>
            <w:proofErr w:type="gramEnd"/>
            <w:r w:rsidRPr="003F123E">
              <w:rPr>
                <w:sz w:val="14"/>
                <w:szCs w:val="14"/>
              </w:rPr>
              <w:t>, Дпл2 – прогнозируемая сумма взыскания дебиторской задолженности по доходам в виде арендной платы за земельные участки в очередном финансовом году, первом году планового периода и втором году планового периода соответственно;</w:t>
            </w:r>
          </w:p>
          <w:p w:rsidR="001D6FBF" w:rsidRPr="003F123E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proofErr w:type="gramStart"/>
            <w:r w:rsidRPr="003F123E">
              <w:rPr>
                <w:sz w:val="14"/>
                <w:szCs w:val="14"/>
              </w:rPr>
              <w:t>N</w:t>
            </w:r>
            <w:proofErr w:type="gramEnd"/>
            <w:r w:rsidRPr="003F123E">
              <w:rPr>
                <w:sz w:val="14"/>
                <w:szCs w:val="14"/>
              </w:rPr>
              <w:t>очер</w:t>
            </w:r>
            <w:proofErr w:type="spellEnd"/>
            <w:r w:rsidRPr="003F123E">
              <w:rPr>
                <w:sz w:val="14"/>
                <w:szCs w:val="14"/>
              </w:rPr>
              <w:t>, Nпл1, Nпл2 – норматив отчисления в бюджет района доходов в виде арендной платы за земельные участки на очередной финансовый год, первый год планового периода и второй год планового периода соответственно.</w:t>
            </w:r>
          </w:p>
        </w:tc>
      </w:tr>
      <w:tr w:rsidR="001D6FBF" w:rsidRPr="00B70FEE" w:rsidTr="00EB1DD3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90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1 11 05313 13 0000 120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684D5A" w:rsidRDefault="001D6FBF" w:rsidP="00115E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7188F">
              <w:rPr>
                <w:rFonts w:eastAsiaTheme="minorHAnsi"/>
                <w:sz w:val="14"/>
                <w:szCs w:val="14"/>
                <w:lang w:eastAsia="en-US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Метод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 w:rsidRPr="00684D5A">
              <w:rPr>
                <w:sz w:val="14"/>
                <w:szCs w:val="14"/>
              </w:rPr>
              <w:t>S=</w:t>
            </w:r>
            <w:proofErr w:type="spellStart"/>
            <w:r w:rsidRPr="0027188F">
              <w:rPr>
                <w:sz w:val="14"/>
                <w:szCs w:val="14"/>
              </w:rPr>
              <w:t>Рн</w:t>
            </w:r>
            <w:proofErr w:type="spellEnd"/>
            <w:r w:rsidRPr="0027188F">
              <w:rPr>
                <w:sz w:val="14"/>
                <w:szCs w:val="14"/>
              </w:rPr>
              <w:t>*Н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Данный метод основывается на данных о стоимости кадастрового квартала и площади земельного участка. Источником данных являются договора, заключенные (планируемые к заключению) с арендаторами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684D5A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84D5A">
              <w:rPr>
                <w:sz w:val="14"/>
                <w:szCs w:val="14"/>
              </w:rPr>
              <w:t>S</w:t>
            </w:r>
            <w:r w:rsidRPr="0027188F">
              <w:rPr>
                <w:sz w:val="14"/>
                <w:szCs w:val="14"/>
              </w:rPr>
              <w:t xml:space="preserve"> – прогноз поступления</w:t>
            </w:r>
            <w:r w:rsidRPr="00684D5A">
              <w:rPr>
                <w:sz w:val="14"/>
                <w:szCs w:val="14"/>
              </w:rPr>
              <w:t xml:space="preserve"> платы по соглашениям об установлении сервитута,</w:t>
            </w:r>
          </w:p>
          <w:p w:rsidR="001D6FBF" w:rsidRPr="0027188F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684D5A">
              <w:rPr>
                <w:sz w:val="14"/>
                <w:szCs w:val="14"/>
              </w:rPr>
              <w:t>Рн</w:t>
            </w:r>
            <w:proofErr w:type="spellEnd"/>
            <w:r w:rsidRPr="00684D5A">
              <w:rPr>
                <w:sz w:val="14"/>
                <w:szCs w:val="14"/>
              </w:rPr>
              <w:t xml:space="preserve"> – количество заключенных договоров </w:t>
            </w:r>
            <w:r w:rsidRPr="0027188F">
              <w:rPr>
                <w:sz w:val="14"/>
                <w:szCs w:val="14"/>
              </w:rPr>
              <w:t>по состоянию на 1 число месяца составления прогноза;</w:t>
            </w:r>
          </w:p>
          <w:p w:rsidR="001D6FBF" w:rsidRPr="0027188F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Н - норматив отчисления в бюджет района</w:t>
            </w:r>
          </w:p>
        </w:tc>
      </w:tr>
      <w:tr w:rsidR="001D6FBF" w:rsidRPr="00B70FEE" w:rsidTr="00B70FEE">
        <w:trPr>
          <w:gridAfter w:val="1"/>
          <w:wAfter w:w="75" w:type="dxa"/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90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1 14 06013 13 0000 430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7188F">
              <w:rPr>
                <w:rFonts w:eastAsiaTheme="minorHAnsi"/>
                <w:sz w:val="14"/>
                <w:szCs w:val="14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:rsidR="001D6FBF" w:rsidRPr="00684D5A" w:rsidRDefault="001D6FBF" w:rsidP="00115E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Метод прямого расчета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proofErr w:type="gramStart"/>
            <w:r w:rsidRPr="0027188F">
              <w:rPr>
                <w:sz w:val="14"/>
                <w:szCs w:val="14"/>
              </w:rPr>
              <w:t>П</w:t>
            </w:r>
            <w:proofErr w:type="gramEnd"/>
            <w:r w:rsidRPr="0027188F">
              <w:rPr>
                <w:sz w:val="14"/>
                <w:szCs w:val="14"/>
              </w:rPr>
              <w:t xml:space="preserve"> р= </w:t>
            </w:r>
            <w:proofErr w:type="spellStart"/>
            <w:r w:rsidRPr="0027188F">
              <w:rPr>
                <w:sz w:val="14"/>
                <w:szCs w:val="14"/>
              </w:rPr>
              <w:t>ΣОс</w:t>
            </w:r>
            <w:proofErr w:type="spellEnd"/>
            <w:r w:rsidRPr="0027188F">
              <w:rPr>
                <w:sz w:val="14"/>
                <w:szCs w:val="14"/>
              </w:rPr>
              <w:t>*</w:t>
            </w:r>
            <w:r w:rsidRPr="00684D5A">
              <w:rPr>
                <w:sz w:val="14"/>
                <w:szCs w:val="14"/>
              </w:rPr>
              <w:t>N</w:t>
            </w:r>
            <w:r w:rsidRPr="0027188F">
              <w:rPr>
                <w:sz w:val="14"/>
                <w:szCs w:val="14"/>
              </w:rPr>
              <w:t>,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 xml:space="preserve">Прогнозирование поступлений данного вида доходов основано на непосредственном использовании прогнозных значений: количественных, объемных и стоимостных показателей. По данному источнику поступления носят заявительный характер, поэтому учитываются риски, связанные с отсутствием спроса на объекты, запланированные </w:t>
            </w:r>
            <w:proofErr w:type="gramStart"/>
            <w:r w:rsidRPr="0027188F">
              <w:rPr>
                <w:sz w:val="14"/>
                <w:szCs w:val="14"/>
              </w:rPr>
              <w:t>к</w:t>
            </w:r>
            <w:proofErr w:type="gramEnd"/>
            <w:r w:rsidRPr="0027188F">
              <w:rPr>
                <w:sz w:val="14"/>
                <w:szCs w:val="14"/>
              </w:rPr>
              <w:t xml:space="preserve"> продажи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D6FBF" w:rsidRPr="0027188F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gramStart"/>
            <w:r w:rsidRPr="0027188F">
              <w:rPr>
                <w:sz w:val="14"/>
                <w:szCs w:val="14"/>
              </w:rPr>
              <w:t>П</w:t>
            </w:r>
            <w:proofErr w:type="gramEnd"/>
            <w:r w:rsidRPr="0027188F">
              <w:rPr>
                <w:sz w:val="14"/>
                <w:szCs w:val="14"/>
              </w:rPr>
              <w:t xml:space="preserve"> р – прогнозируемый объем поступлений в бюджет муниципального района доходов от продажи земельных участков,</w:t>
            </w:r>
          </w:p>
          <w:p w:rsidR="001D6FBF" w:rsidRPr="0027188F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Ос – Размер кадастровой стоимости участка (или рыночная оценка), на планируемый период;</w:t>
            </w:r>
          </w:p>
          <w:p w:rsidR="001D6FBF" w:rsidRPr="0027188F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84D5A">
              <w:rPr>
                <w:sz w:val="14"/>
                <w:szCs w:val="14"/>
              </w:rPr>
              <w:t>N</w:t>
            </w:r>
            <w:r w:rsidRPr="0027188F">
              <w:rPr>
                <w:sz w:val="14"/>
                <w:szCs w:val="14"/>
              </w:rPr>
              <w:t xml:space="preserve"> – норматив зачисления в бюджет района</w:t>
            </w:r>
          </w:p>
          <w:p w:rsidR="001D6FBF" w:rsidRPr="0027188F" w:rsidRDefault="001D6FBF" w:rsidP="00115E2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</w:tr>
    </w:tbl>
    <w:p w:rsidR="00B35D46" w:rsidRDefault="00B35D46" w:rsidP="00381BBD"/>
    <w:sectPr w:rsidR="00B35D46" w:rsidSect="00107F71">
      <w:pgSz w:w="16838" w:h="11906" w:orient="landscape"/>
      <w:pgMar w:top="1134" w:right="567" w:bottom="1134" w:left="56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9E3" w:rsidRDefault="008B39E3" w:rsidP="00983FA6">
      <w:r>
        <w:separator/>
      </w:r>
    </w:p>
  </w:endnote>
  <w:endnote w:type="continuationSeparator" w:id="0">
    <w:p w:rsidR="008B39E3" w:rsidRDefault="008B39E3" w:rsidP="0098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9E3" w:rsidRDefault="008B39E3" w:rsidP="00983FA6">
      <w:r>
        <w:separator/>
      </w:r>
    </w:p>
  </w:footnote>
  <w:footnote w:type="continuationSeparator" w:id="0">
    <w:p w:rsidR="008B39E3" w:rsidRDefault="008B39E3" w:rsidP="00983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77C1D"/>
    <w:multiLevelType w:val="hybridMultilevel"/>
    <w:tmpl w:val="77A220EA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>
    <w:nsid w:val="0E906FE4"/>
    <w:multiLevelType w:val="hybridMultilevel"/>
    <w:tmpl w:val="3DDA5958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3B1D7503"/>
    <w:multiLevelType w:val="hybridMultilevel"/>
    <w:tmpl w:val="12C0D0E6"/>
    <w:lvl w:ilvl="0" w:tplc="3A52DBC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E8957D2"/>
    <w:multiLevelType w:val="hybridMultilevel"/>
    <w:tmpl w:val="F70C2FB8"/>
    <w:lvl w:ilvl="0" w:tplc="E9B0C7EA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0E65FF5"/>
    <w:multiLevelType w:val="multilevel"/>
    <w:tmpl w:val="17DEF5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."/>
      <w:lvlJc w:val="left"/>
      <w:pPr>
        <w:tabs>
          <w:tab w:val="num" w:pos="1290"/>
        </w:tabs>
        <w:ind w:left="1290" w:hanging="720"/>
      </w:p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</w:lvl>
  </w:abstractNum>
  <w:abstractNum w:abstractNumId="5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9" w:hanging="1800"/>
      </w:pPr>
      <w:rPr>
        <w:rFonts w:hint="default"/>
      </w:rPr>
    </w:lvl>
  </w:abstractNum>
  <w:abstractNum w:abstractNumId="6">
    <w:nsid w:val="7EE433FA"/>
    <w:multiLevelType w:val="hybridMultilevel"/>
    <w:tmpl w:val="4E6CE00A"/>
    <w:lvl w:ilvl="0" w:tplc="7ADCE650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DD2"/>
    <w:rsid w:val="0001660C"/>
    <w:rsid w:val="0002363F"/>
    <w:rsid w:val="00032E9F"/>
    <w:rsid w:val="00047FDA"/>
    <w:rsid w:val="00057EA1"/>
    <w:rsid w:val="0007379F"/>
    <w:rsid w:val="00075C12"/>
    <w:rsid w:val="000A489B"/>
    <w:rsid w:val="000B773C"/>
    <w:rsid w:val="000D09BC"/>
    <w:rsid w:val="000F3355"/>
    <w:rsid w:val="000F7E85"/>
    <w:rsid w:val="00107F71"/>
    <w:rsid w:val="0012275A"/>
    <w:rsid w:val="00124703"/>
    <w:rsid w:val="0013381C"/>
    <w:rsid w:val="00140F6F"/>
    <w:rsid w:val="00144956"/>
    <w:rsid w:val="00160C6E"/>
    <w:rsid w:val="001670B9"/>
    <w:rsid w:val="001712D6"/>
    <w:rsid w:val="00171DFA"/>
    <w:rsid w:val="00177FF7"/>
    <w:rsid w:val="0019154A"/>
    <w:rsid w:val="001B4029"/>
    <w:rsid w:val="001C05F8"/>
    <w:rsid w:val="001C288A"/>
    <w:rsid w:val="001D6FBF"/>
    <w:rsid w:val="001F02DD"/>
    <w:rsid w:val="001F3B17"/>
    <w:rsid w:val="001F5B83"/>
    <w:rsid w:val="00201A3B"/>
    <w:rsid w:val="00220069"/>
    <w:rsid w:val="0022382A"/>
    <w:rsid w:val="002304C2"/>
    <w:rsid w:val="00232BA0"/>
    <w:rsid w:val="0024186F"/>
    <w:rsid w:val="00245988"/>
    <w:rsid w:val="002462C7"/>
    <w:rsid w:val="002740A3"/>
    <w:rsid w:val="00275B39"/>
    <w:rsid w:val="00283624"/>
    <w:rsid w:val="00284087"/>
    <w:rsid w:val="00291452"/>
    <w:rsid w:val="002B3E01"/>
    <w:rsid w:val="002E7C46"/>
    <w:rsid w:val="0030446D"/>
    <w:rsid w:val="003068DC"/>
    <w:rsid w:val="00326DA0"/>
    <w:rsid w:val="003340F4"/>
    <w:rsid w:val="00334905"/>
    <w:rsid w:val="00357882"/>
    <w:rsid w:val="003642BA"/>
    <w:rsid w:val="00365A0A"/>
    <w:rsid w:val="00374A7F"/>
    <w:rsid w:val="00381BBD"/>
    <w:rsid w:val="00387B1F"/>
    <w:rsid w:val="003903C1"/>
    <w:rsid w:val="0039163C"/>
    <w:rsid w:val="00394D22"/>
    <w:rsid w:val="003B4FD8"/>
    <w:rsid w:val="003E63D5"/>
    <w:rsid w:val="004002D9"/>
    <w:rsid w:val="004047D5"/>
    <w:rsid w:val="00404B64"/>
    <w:rsid w:val="00413281"/>
    <w:rsid w:val="00414826"/>
    <w:rsid w:val="004326AE"/>
    <w:rsid w:val="004461D3"/>
    <w:rsid w:val="004637F7"/>
    <w:rsid w:val="00483823"/>
    <w:rsid w:val="004A45D7"/>
    <w:rsid w:val="004C4D22"/>
    <w:rsid w:val="004D2EFF"/>
    <w:rsid w:val="004D47C5"/>
    <w:rsid w:val="004F2FF3"/>
    <w:rsid w:val="004F7C78"/>
    <w:rsid w:val="00504404"/>
    <w:rsid w:val="00510855"/>
    <w:rsid w:val="00520E71"/>
    <w:rsid w:val="005214C7"/>
    <w:rsid w:val="0052285C"/>
    <w:rsid w:val="005256E9"/>
    <w:rsid w:val="0053556F"/>
    <w:rsid w:val="00536590"/>
    <w:rsid w:val="005431AF"/>
    <w:rsid w:val="00544630"/>
    <w:rsid w:val="00544943"/>
    <w:rsid w:val="005502AB"/>
    <w:rsid w:val="00571EAC"/>
    <w:rsid w:val="0058164C"/>
    <w:rsid w:val="00593176"/>
    <w:rsid w:val="00593ED6"/>
    <w:rsid w:val="005A1494"/>
    <w:rsid w:val="005A3953"/>
    <w:rsid w:val="005C1781"/>
    <w:rsid w:val="005D2355"/>
    <w:rsid w:val="005F7ED4"/>
    <w:rsid w:val="00601E52"/>
    <w:rsid w:val="00605CE6"/>
    <w:rsid w:val="00613DB0"/>
    <w:rsid w:val="006300F5"/>
    <w:rsid w:val="00642AA1"/>
    <w:rsid w:val="00644421"/>
    <w:rsid w:val="006456DF"/>
    <w:rsid w:val="00646822"/>
    <w:rsid w:val="0064782F"/>
    <w:rsid w:val="0067312C"/>
    <w:rsid w:val="00674ED3"/>
    <w:rsid w:val="0068694D"/>
    <w:rsid w:val="0068739C"/>
    <w:rsid w:val="00694588"/>
    <w:rsid w:val="006A0030"/>
    <w:rsid w:val="006A477D"/>
    <w:rsid w:val="006C2FA0"/>
    <w:rsid w:val="006D57C2"/>
    <w:rsid w:val="006F0444"/>
    <w:rsid w:val="006F3BBC"/>
    <w:rsid w:val="00705BB5"/>
    <w:rsid w:val="00710D27"/>
    <w:rsid w:val="0072367F"/>
    <w:rsid w:val="0074069B"/>
    <w:rsid w:val="00745DD8"/>
    <w:rsid w:val="00764A95"/>
    <w:rsid w:val="00777540"/>
    <w:rsid w:val="00780C34"/>
    <w:rsid w:val="0078350F"/>
    <w:rsid w:val="007A5EA6"/>
    <w:rsid w:val="007B759C"/>
    <w:rsid w:val="007B795A"/>
    <w:rsid w:val="007C3553"/>
    <w:rsid w:val="007D2CDB"/>
    <w:rsid w:val="007E3C67"/>
    <w:rsid w:val="00801EFF"/>
    <w:rsid w:val="00803224"/>
    <w:rsid w:val="0080493A"/>
    <w:rsid w:val="00805903"/>
    <w:rsid w:val="00823A90"/>
    <w:rsid w:val="00833C94"/>
    <w:rsid w:val="00837534"/>
    <w:rsid w:val="0083770E"/>
    <w:rsid w:val="008434FC"/>
    <w:rsid w:val="00851A3A"/>
    <w:rsid w:val="00853D3F"/>
    <w:rsid w:val="00861324"/>
    <w:rsid w:val="0086460D"/>
    <w:rsid w:val="00865FAD"/>
    <w:rsid w:val="00866274"/>
    <w:rsid w:val="00871145"/>
    <w:rsid w:val="0087311C"/>
    <w:rsid w:val="008748D7"/>
    <w:rsid w:val="00883067"/>
    <w:rsid w:val="008A0853"/>
    <w:rsid w:val="008B39E3"/>
    <w:rsid w:val="008B3A39"/>
    <w:rsid w:val="008C0579"/>
    <w:rsid w:val="008C4EBA"/>
    <w:rsid w:val="008D13D5"/>
    <w:rsid w:val="008E29C4"/>
    <w:rsid w:val="008E382A"/>
    <w:rsid w:val="008E68DA"/>
    <w:rsid w:val="0090274B"/>
    <w:rsid w:val="00914593"/>
    <w:rsid w:val="00914D97"/>
    <w:rsid w:val="009150BD"/>
    <w:rsid w:val="00915964"/>
    <w:rsid w:val="009223BA"/>
    <w:rsid w:val="009355A1"/>
    <w:rsid w:val="00951A76"/>
    <w:rsid w:val="0097667A"/>
    <w:rsid w:val="00983FA6"/>
    <w:rsid w:val="00985E4B"/>
    <w:rsid w:val="009E1794"/>
    <w:rsid w:val="009E28FA"/>
    <w:rsid w:val="009F3EB3"/>
    <w:rsid w:val="009F7CB8"/>
    <w:rsid w:val="00A001BC"/>
    <w:rsid w:val="00A27E73"/>
    <w:rsid w:val="00A412FF"/>
    <w:rsid w:val="00A42CF7"/>
    <w:rsid w:val="00A6731E"/>
    <w:rsid w:val="00A7663A"/>
    <w:rsid w:val="00A77002"/>
    <w:rsid w:val="00A852AD"/>
    <w:rsid w:val="00AA3E2E"/>
    <w:rsid w:val="00AB3798"/>
    <w:rsid w:val="00AC208F"/>
    <w:rsid w:val="00AC36FB"/>
    <w:rsid w:val="00AF1ED0"/>
    <w:rsid w:val="00AF7DD2"/>
    <w:rsid w:val="00B00620"/>
    <w:rsid w:val="00B2116F"/>
    <w:rsid w:val="00B26C13"/>
    <w:rsid w:val="00B35D46"/>
    <w:rsid w:val="00B46E6C"/>
    <w:rsid w:val="00B50CF2"/>
    <w:rsid w:val="00B57603"/>
    <w:rsid w:val="00B6757D"/>
    <w:rsid w:val="00B67696"/>
    <w:rsid w:val="00B70FEE"/>
    <w:rsid w:val="00B7724C"/>
    <w:rsid w:val="00B8383C"/>
    <w:rsid w:val="00B84E07"/>
    <w:rsid w:val="00B9551A"/>
    <w:rsid w:val="00BA04CB"/>
    <w:rsid w:val="00BB0560"/>
    <w:rsid w:val="00BB5FA6"/>
    <w:rsid w:val="00BB7527"/>
    <w:rsid w:val="00BC18A0"/>
    <w:rsid w:val="00BD329D"/>
    <w:rsid w:val="00BD7EBA"/>
    <w:rsid w:val="00BE7828"/>
    <w:rsid w:val="00BF1483"/>
    <w:rsid w:val="00BF3D7A"/>
    <w:rsid w:val="00C0139E"/>
    <w:rsid w:val="00C13F08"/>
    <w:rsid w:val="00C202FF"/>
    <w:rsid w:val="00C23F7E"/>
    <w:rsid w:val="00C24636"/>
    <w:rsid w:val="00C323A6"/>
    <w:rsid w:val="00C346B1"/>
    <w:rsid w:val="00C56C4C"/>
    <w:rsid w:val="00C76F13"/>
    <w:rsid w:val="00C82483"/>
    <w:rsid w:val="00C90436"/>
    <w:rsid w:val="00C96AD9"/>
    <w:rsid w:val="00CB549F"/>
    <w:rsid w:val="00CB55EA"/>
    <w:rsid w:val="00CC14BB"/>
    <w:rsid w:val="00CD09F6"/>
    <w:rsid w:val="00CD3A5C"/>
    <w:rsid w:val="00CD3CCE"/>
    <w:rsid w:val="00CE01AA"/>
    <w:rsid w:val="00CE3837"/>
    <w:rsid w:val="00CE57B1"/>
    <w:rsid w:val="00CF1721"/>
    <w:rsid w:val="00CF7720"/>
    <w:rsid w:val="00D02A6E"/>
    <w:rsid w:val="00D04204"/>
    <w:rsid w:val="00D1070F"/>
    <w:rsid w:val="00D10775"/>
    <w:rsid w:val="00D52D36"/>
    <w:rsid w:val="00D56E28"/>
    <w:rsid w:val="00D70D19"/>
    <w:rsid w:val="00D86DDD"/>
    <w:rsid w:val="00D90586"/>
    <w:rsid w:val="00D909BA"/>
    <w:rsid w:val="00DC136D"/>
    <w:rsid w:val="00DD2A3F"/>
    <w:rsid w:val="00DF0609"/>
    <w:rsid w:val="00E1134E"/>
    <w:rsid w:val="00E115C1"/>
    <w:rsid w:val="00E1499E"/>
    <w:rsid w:val="00E1571D"/>
    <w:rsid w:val="00E24007"/>
    <w:rsid w:val="00E447CF"/>
    <w:rsid w:val="00E44B88"/>
    <w:rsid w:val="00E507FE"/>
    <w:rsid w:val="00E519CF"/>
    <w:rsid w:val="00E56A1B"/>
    <w:rsid w:val="00E7564D"/>
    <w:rsid w:val="00E90C22"/>
    <w:rsid w:val="00E911F3"/>
    <w:rsid w:val="00E979A4"/>
    <w:rsid w:val="00EA1057"/>
    <w:rsid w:val="00EB0516"/>
    <w:rsid w:val="00EB1D66"/>
    <w:rsid w:val="00EB1DD3"/>
    <w:rsid w:val="00EB796A"/>
    <w:rsid w:val="00EF599F"/>
    <w:rsid w:val="00F0066B"/>
    <w:rsid w:val="00F04622"/>
    <w:rsid w:val="00F061C1"/>
    <w:rsid w:val="00F22F9D"/>
    <w:rsid w:val="00F26979"/>
    <w:rsid w:val="00F34B55"/>
    <w:rsid w:val="00F51F38"/>
    <w:rsid w:val="00F5520E"/>
    <w:rsid w:val="00F56F3E"/>
    <w:rsid w:val="00F62B30"/>
    <w:rsid w:val="00F642F5"/>
    <w:rsid w:val="00F70998"/>
    <w:rsid w:val="00F73123"/>
    <w:rsid w:val="00F7406C"/>
    <w:rsid w:val="00F83628"/>
    <w:rsid w:val="00F95178"/>
    <w:rsid w:val="00FA13E6"/>
    <w:rsid w:val="00FB2D6B"/>
    <w:rsid w:val="00FC4CB2"/>
    <w:rsid w:val="00FC78A1"/>
    <w:rsid w:val="00FD04A1"/>
    <w:rsid w:val="00FE021B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12D6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  <w:szCs w:val="20"/>
    </w:rPr>
  </w:style>
  <w:style w:type="paragraph" w:styleId="4">
    <w:name w:val="heading 4"/>
    <w:basedOn w:val="a"/>
    <w:next w:val="a"/>
    <w:link w:val="40"/>
    <w:qFormat/>
    <w:rsid w:val="001712D6"/>
    <w:pPr>
      <w:keepNext/>
      <w:jc w:val="center"/>
      <w:outlineLvl w:val="3"/>
    </w:pPr>
    <w:rPr>
      <w:b/>
      <w:caps/>
      <w:spacing w:val="40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Основной текст Знак Знак Знак,bt Знак"/>
    <w:basedOn w:val="a0"/>
    <w:link w:val="a4"/>
    <w:semiHidden/>
    <w:locked/>
    <w:rsid w:val="00AF7DD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aliases w:val="Основной текст1,Основной текст Знак Знак,bt"/>
    <w:basedOn w:val="a"/>
    <w:link w:val="a3"/>
    <w:semiHidden/>
    <w:unhideWhenUsed/>
    <w:rsid w:val="00AF7DD2"/>
    <w:pPr>
      <w:spacing w:after="120"/>
    </w:pPr>
    <w:rPr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AF7D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F7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2">
    <w:name w:val="Body Text 22"/>
    <w:basedOn w:val="a"/>
    <w:rsid w:val="00AF7DD2"/>
    <w:pPr>
      <w:ind w:firstLine="709"/>
      <w:jc w:val="both"/>
    </w:pPr>
  </w:style>
  <w:style w:type="paragraph" w:customStyle="1" w:styleId="12">
    <w:name w:val="Абзац списка1"/>
    <w:basedOn w:val="a"/>
    <w:rsid w:val="00AF7DD2"/>
    <w:pPr>
      <w:ind w:left="720"/>
    </w:pPr>
    <w:rPr>
      <w:sz w:val="20"/>
      <w:szCs w:val="20"/>
    </w:rPr>
  </w:style>
  <w:style w:type="character" w:customStyle="1" w:styleId="PointChar">
    <w:name w:val="Point Char"/>
    <w:link w:val="Point"/>
    <w:locked/>
    <w:rsid w:val="00AF7DD2"/>
    <w:rPr>
      <w:rFonts w:ascii="Times New Roman" w:eastAsia="Times New Roman" w:hAnsi="Times New Roman" w:cs="Times New Roman"/>
      <w:sz w:val="24"/>
      <w:szCs w:val="24"/>
    </w:rPr>
  </w:style>
  <w:style w:type="paragraph" w:customStyle="1" w:styleId="Point">
    <w:name w:val="Point"/>
    <w:basedOn w:val="a"/>
    <w:link w:val="PointChar"/>
    <w:rsid w:val="00AF7DD2"/>
    <w:pPr>
      <w:spacing w:before="120" w:line="288" w:lineRule="auto"/>
      <w:ind w:firstLine="720"/>
      <w:jc w:val="both"/>
    </w:pPr>
    <w:rPr>
      <w:lang w:eastAsia="en-US"/>
    </w:rPr>
  </w:style>
  <w:style w:type="paragraph" w:customStyle="1" w:styleId="ConsPlusNonformat">
    <w:name w:val="ConsPlusNonformat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rsid w:val="00AF7DD2"/>
    <w:rPr>
      <w:rFonts w:ascii="Times New Roman" w:hAnsi="Times New Roman" w:cs="Times New Roman" w:hint="default"/>
    </w:rPr>
  </w:style>
  <w:style w:type="character" w:styleId="a5">
    <w:name w:val="Hyperlink"/>
    <w:basedOn w:val="a0"/>
    <w:uiPriority w:val="99"/>
    <w:semiHidden/>
    <w:unhideWhenUsed/>
    <w:rsid w:val="00AF7DD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F7D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7DD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83F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8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83F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56E28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83770E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83770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8377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3">
    <w:name w:val="p3"/>
    <w:basedOn w:val="a"/>
    <w:rsid w:val="00232BA0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8434FC"/>
    <w:pPr>
      <w:ind w:left="720"/>
      <w:contextualSpacing/>
    </w:pPr>
  </w:style>
  <w:style w:type="paragraph" w:customStyle="1" w:styleId="2">
    <w:name w:val="Абзац списка2"/>
    <w:basedOn w:val="a"/>
    <w:rsid w:val="005D235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1712D6"/>
    <w:rPr>
      <w:rFonts w:ascii="Arial" w:eastAsia="Times New Roman" w:hAnsi="Arial" w:cs="Times New Roman"/>
      <w:b/>
      <w:caps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12D6"/>
    <w:rPr>
      <w:rFonts w:ascii="Times New Roman" w:eastAsia="Times New Roman" w:hAnsi="Times New Roman" w:cs="Times New Roman"/>
      <w:b/>
      <w:caps/>
      <w:spacing w:val="40"/>
      <w:sz w:val="34"/>
      <w:szCs w:val="20"/>
      <w:lang w:eastAsia="ru-RU"/>
    </w:rPr>
  </w:style>
  <w:style w:type="paragraph" w:styleId="af">
    <w:name w:val="Normal (Web)"/>
    <w:basedOn w:val="a"/>
    <w:uiPriority w:val="99"/>
    <w:unhideWhenUsed/>
    <w:rsid w:val="00DD2A3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12D6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  <w:szCs w:val="20"/>
    </w:rPr>
  </w:style>
  <w:style w:type="paragraph" w:styleId="4">
    <w:name w:val="heading 4"/>
    <w:basedOn w:val="a"/>
    <w:next w:val="a"/>
    <w:link w:val="40"/>
    <w:qFormat/>
    <w:rsid w:val="001712D6"/>
    <w:pPr>
      <w:keepNext/>
      <w:jc w:val="center"/>
      <w:outlineLvl w:val="3"/>
    </w:pPr>
    <w:rPr>
      <w:b/>
      <w:caps/>
      <w:spacing w:val="40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Основной текст Знак Знак Знак,bt Знак"/>
    <w:basedOn w:val="a0"/>
    <w:link w:val="a4"/>
    <w:semiHidden/>
    <w:locked/>
    <w:rsid w:val="00AF7DD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aliases w:val="Основной текст1,Основной текст Знак Знак,bt"/>
    <w:basedOn w:val="a"/>
    <w:link w:val="a3"/>
    <w:semiHidden/>
    <w:unhideWhenUsed/>
    <w:rsid w:val="00AF7DD2"/>
    <w:pPr>
      <w:spacing w:after="120"/>
    </w:pPr>
    <w:rPr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AF7D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F7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2">
    <w:name w:val="Body Text 22"/>
    <w:basedOn w:val="a"/>
    <w:rsid w:val="00AF7DD2"/>
    <w:pPr>
      <w:ind w:firstLine="709"/>
      <w:jc w:val="both"/>
    </w:pPr>
  </w:style>
  <w:style w:type="paragraph" w:customStyle="1" w:styleId="12">
    <w:name w:val="Абзац списка1"/>
    <w:basedOn w:val="a"/>
    <w:rsid w:val="00AF7DD2"/>
    <w:pPr>
      <w:ind w:left="720"/>
    </w:pPr>
    <w:rPr>
      <w:sz w:val="20"/>
      <w:szCs w:val="20"/>
    </w:rPr>
  </w:style>
  <w:style w:type="character" w:customStyle="1" w:styleId="PointChar">
    <w:name w:val="Point Char"/>
    <w:link w:val="Point"/>
    <w:locked/>
    <w:rsid w:val="00AF7DD2"/>
    <w:rPr>
      <w:rFonts w:ascii="Times New Roman" w:eastAsia="Times New Roman" w:hAnsi="Times New Roman" w:cs="Times New Roman"/>
      <w:sz w:val="24"/>
      <w:szCs w:val="24"/>
    </w:rPr>
  </w:style>
  <w:style w:type="paragraph" w:customStyle="1" w:styleId="Point">
    <w:name w:val="Point"/>
    <w:basedOn w:val="a"/>
    <w:link w:val="PointChar"/>
    <w:rsid w:val="00AF7DD2"/>
    <w:pPr>
      <w:spacing w:before="120" w:line="288" w:lineRule="auto"/>
      <w:ind w:firstLine="720"/>
      <w:jc w:val="both"/>
    </w:pPr>
    <w:rPr>
      <w:lang w:eastAsia="en-US"/>
    </w:rPr>
  </w:style>
  <w:style w:type="paragraph" w:customStyle="1" w:styleId="ConsPlusNonformat">
    <w:name w:val="ConsPlusNonformat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rsid w:val="00AF7DD2"/>
    <w:rPr>
      <w:rFonts w:ascii="Times New Roman" w:hAnsi="Times New Roman" w:cs="Times New Roman" w:hint="default"/>
    </w:rPr>
  </w:style>
  <w:style w:type="character" w:styleId="a5">
    <w:name w:val="Hyperlink"/>
    <w:basedOn w:val="a0"/>
    <w:uiPriority w:val="99"/>
    <w:semiHidden/>
    <w:unhideWhenUsed/>
    <w:rsid w:val="00AF7DD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F7D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7DD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83F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8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83F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56E28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83770E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83770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8377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3">
    <w:name w:val="p3"/>
    <w:basedOn w:val="a"/>
    <w:rsid w:val="00232BA0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8434FC"/>
    <w:pPr>
      <w:ind w:left="720"/>
      <w:contextualSpacing/>
    </w:pPr>
  </w:style>
  <w:style w:type="paragraph" w:customStyle="1" w:styleId="2">
    <w:name w:val="Абзац списка2"/>
    <w:basedOn w:val="a"/>
    <w:rsid w:val="005D235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1712D6"/>
    <w:rPr>
      <w:rFonts w:ascii="Arial" w:eastAsia="Times New Roman" w:hAnsi="Arial" w:cs="Times New Roman"/>
      <w:b/>
      <w:caps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12D6"/>
    <w:rPr>
      <w:rFonts w:ascii="Times New Roman" w:eastAsia="Times New Roman" w:hAnsi="Times New Roman" w:cs="Times New Roman"/>
      <w:b/>
      <w:caps/>
      <w:spacing w:val="40"/>
      <w:sz w:val="34"/>
      <w:szCs w:val="20"/>
      <w:lang w:eastAsia="ru-RU"/>
    </w:rPr>
  </w:style>
  <w:style w:type="paragraph" w:styleId="af">
    <w:name w:val="Normal (Web)"/>
    <w:basedOn w:val="a"/>
    <w:uiPriority w:val="99"/>
    <w:unhideWhenUsed/>
    <w:rsid w:val="00DD2A3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51718">
          <w:marLeft w:val="873"/>
          <w:marRight w:val="873"/>
          <w:marTop w:val="327"/>
          <w:marBottom w:val="327"/>
          <w:divBdr>
            <w:top w:val="single" w:sz="8" w:space="0" w:color="CCCCCC"/>
            <w:left w:val="single" w:sz="8" w:space="0" w:color="CCCCCC"/>
            <w:bottom w:val="single" w:sz="8" w:space="0" w:color="CCCCCC"/>
            <w:right w:val="single" w:sz="8" w:space="0" w:color="CCCCCC"/>
          </w:divBdr>
          <w:divsChild>
            <w:div w:id="7978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4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2024A-E66E-44EE-8597-0C6F10DA9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3847</Words>
  <Characters>21934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grekova</dc:creator>
  <cp:lastModifiedBy>User</cp:lastModifiedBy>
  <cp:revision>4</cp:revision>
  <cp:lastPrinted>2023-12-21T12:54:00Z</cp:lastPrinted>
  <dcterms:created xsi:type="dcterms:W3CDTF">2024-11-11T12:20:00Z</dcterms:created>
  <dcterms:modified xsi:type="dcterms:W3CDTF">2024-11-11T12:24:00Z</dcterms:modified>
</cp:coreProperties>
</file>